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A1FC0C" w14:textId="77777777" w:rsidR="00761DBF" w:rsidRPr="0010597D" w:rsidRDefault="00761DBF" w:rsidP="00732C1B">
      <w:pPr>
        <w:jc w:val="both"/>
        <w:rPr>
          <w:rFonts w:ascii="Arial" w:hAnsi="Arial" w:cs="Arial"/>
          <w:b/>
          <w:sz w:val="24"/>
          <w:szCs w:val="24"/>
        </w:rPr>
      </w:pPr>
      <w:r w:rsidRPr="0010597D">
        <w:rPr>
          <w:rFonts w:ascii="Arial" w:hAnsi="Arial" w:cs="Arial"/>
          <w:noProof/>
          <w:sz w:val="24"/>
          <w:szCs w:val="24"/>
        </w:rPr>
        <w:drawing>
          <wp:inline distT="0" distB="0" distL="0" distR="0" wp14:anchorId="739DDA8F" wp14:editId="09D6827C">
            <wp:extent cx="1524000" cy="561975"/>
            <wp:effectExtent l="0" t="0" r="0" b="9525"/>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0" cy="561975"/>
                    </a:xfrm>
                    <a:prstGeom prst="rect">
                      <a:avLst/>
                    </a:prstGeom>
                    <a:noFill/>
                    <a:ln>
                      <a:noFill/>
                    </a:ln>
                  </pic:spPr>
                </pic:pic>
              </a:graphicData>
            </a:graphic>
          </wp:inline>
        </w:drawing>
      </w:r>
    </w:p>
    <w:p w14:paraId="7A4F436E" w14:textId="77777777" w:rsidR="00761DBF" w:rsidRPr="0010597D" w:rsidRDefault="00761DBF" w:rsidP="00732C1B">
      <w:pPr>
        <w:jc w:val="both"/>
        <w:rPr>
          <w:rFonts w:ascii="Arial" w:hAnsi="Arial" w:cs="Arial"/>
          <w:b/>
          <w:sz w:val="24"/>
          <w:szCs w:val="24"/>
        </w:rPr>
      </w:pPr>
    </w:p>
    <w:p w14:paraId="4DDAC287" w14:textId="77777777" w:rsidR="00761DBF" w:rsidRPr="0010597D" w:rsidRDefault="00732C1B" w:rsidP="00761DBF">
      <w:pPr>
        <w:ind w:left="1843" w:hanging="1843"/>
        <w:jc w:val="both"/>
        <w:rPr>
          <w:rFonts w:ascii="Arial" w:hAnsi="Arial" w:cs="Arial"/>
          <w:b/>
          <w:sz w:val="24"/>
          <w:szCs w:val="24"/>
        </w:rPr>
      </w:pPr>
      <w:r w:rsidRPr="0010597D">
        <w:rPr>
          <w:rFonts w:ascii="Arial" w:hAnsi="Arial" w:cs="Arial"/>
          <w:b/>
          <w:sz w:val="24"/>
          <w:szCs w:val="24"/>
        </w:rPr>
        <w:t>INSTRUCCIÓN METODOLÓGICA</w:t>
      </w:r>
    </w:p>
    <w:p w14:paraId="5C65A0B7" w14:textId="77777777" w:rsidR="00761DBF" w:rsidRPr="0010597D" w:rsidRDefault="00761DBF" w:rsidP="00761DBF">
      <w:pPr>
        <w:ind w:left="1843" w:hanging="1843"/>
        <w:jc w:val="both"/>
        <w:rPr>
          <w:rFonts w:ascii="Arial" w:hAnsi="Arial" w:cs="Arial"/>
          <w:b/>
          <w:sz w:val="24"/>
          <w:szCs w:val="24"/>
        </w:rPr>
      </w:pPr>
    </w:p>
    <w:p w14:paraId="41D366FE" w14:textId="1A4890FA" w:rsidR="005520A8" w:rsidRPr="0010597D" w:rsidRDefault="00732C1B" w:rsidP="00761DBF">
      <w:pPr>
        <w:ind w:left="1843" w:hanging="1843"/>
        <w:jc w:val="both"/>
        <w:rPr>
          <w:rFonts w:ascii="Arial" w:hAnsi="Arial" w:cs="Arial"/>
          <w:b/>
          <w:sz w:val="24"/>
          <w:szCs w:val="24"/>
          <w:lang w:eastAsia="en-US"/>
        </w:rPr>
      </w:pPr>
      <w:r w:rsidRPr="0010597D">
        <w:rPr>
          <w:rFonts w:ascii="Arial" w:hAnsi="Arial" w:cs="Arial"/>
          <w:b/>
          <w:sz w:val="24"/>
          <w:szCs w:val="24"/>
        </w:rPr>
        <w:t>FORMULARIO T0</w:t>
      </w:r>
      <w:r w:rsidR="00620449" w:rsidRPr="0010597D">
        <w:rPr>
          <w:rFonts w:ascii="Arial" w:hAnsi="Arial" w:cs="Arial"/>
          <w:b/>
          <w:sz w:val="24"/>
          <w:szCs w:val="24"/>
        </w:rPr>
        <w:t>3</w:t>
      </w:r>
      <w:r w:rsidRPr="0010597D">
        <w:rPr>
          <w:rFonts w:ascii="Arial" w:hAnsi="Arial" w:cs="Arial"/>
          <w:b/>
          <w:sz w:val="24"/>
          <w:szCs w:val="24"/>
        </w:rPr>
        <w:t>-0</w:t>
      </w:r>
      <w:r w:rsidR="00620449" w:rsidRPr="0010597D">
        <w:rPr>
          <w:rFonts w:ascii="Arial" w:hAnsi="Arial" w:cs="Arial"/>
          <w:b/>
          <w:sz w:val="24"/>
          <w:szCs w:val="24"/>
        </w:rPr>
        <w:t>2</w:t>
      </w:r>
      <w:r w:rsidR="00761DBF" w:rsidRPr="0010597D">
        <w:rPr>
          <w:rFonts w:ascii="Arial" w:hAnsi="Arial" w:cs="Arial"/>
          <w:b/>
          <w:sz w:val="24"/>
          <w:szCs w:val="24"/>
        </w:rPr>
        <w:t xml:space="preserve"> </w:t>
      </w:r>
      <w:r w:rsidR="00E5586C" w:rsidRPr="0010597D">
        <w:rPr>
          <w:rFonts w:ascii="Arial" w:hAnsi="Arial" w:cs="Arial"/>
          <w:b/>
          <w:sz w:val="24"/>
          <w:szCs w:val="24"/>
        </w:rPr>
        <w:t>“</w:t>
      </w:r>
      <w:r w:rsidR="00761DBF" w:rsidRPr="0010597D">
        <w:rPr>
          <w:rFonts w:ascii="Arial" w:hAnsi="Arial" w:cs="Arial"/>
          <w:b/>
          <w:sz w:val="24"/>
          <w:szCs w:val="24"/>
          <w:lang w:eastAsia="en-US"/>
        </w:rPr>
        <w:t xml:space="preserve">PRODUCCIÓN </w:t>
      </w:r>
      <w:r w:rsidR="00876DFA" w:rsidRPr="0010597D">
        <w:rPr>
          <w:rFonts w:ascii="Arial" w:hAnsi="Arial" w:cs="Arial"/>
          <w:b/>
          <w:sz w:val="24"/>
          <w:szCs w:val="24"/>
          <w:lang w:eastAsia="en-US"/>
        </w:rPr>
        <w:t>Y ENTREGA DE PRODUCTOS PARA LA EXPORTACIÓN</w:t>
      </w:r>
      <w:r w:rsidR="00E5586C" w:rsidRPr="0010597D">
        <w:rPr>
          <w:rFonts w:ascii="Arial" w:hAnsi="Arial" w:cs="Arial"/>
          <w:b/>
          <w:sz w:val="24"/>
          <w:szCs w:val="24"/>
          <w:lang w:eastAsia="en-US"/>
        </w:rPr>
        <w:t>”</w:t>
      </w:r>
      <w:r w:rsidR="00761DBF" w:rsidRPr="0010597D">
        <w:rPr>
          <w:rFonts w:ascii="Arial" w:hAnsi="Arial" w:cs="Arial"/>
          <w:b/>
          <w:sz w:val="24"/>
          <w:szCs w:val="24"/>
          <w:lang w:eastAsia="en-US"/>
        </w:rPr>
        <w:t xml:space="preserve"> </w:t>
      </w:r>
    </w:p>
    <w:p w14:paraId="6623084C" w14:textId="77777777" w:rsidR="00761DBF" w:rsidRPr="0010597D" w:rsidRDefault="00761DBF" w:rsidP="00761DBF">
      <w:pPr>
        <w:ind w:left="1843" w:hanging="1843"/>
        <w:jc w:val="both"/>
        <w:rPr>
          <w:rFonts w:ascii="Arial" w:hAnsi="Arial" w:cs="Arial"/>
          <w:b/>
          <w:sz w:val="24"/>
          <w:szCs w:val="24"/>
          <w:lang w:eastAsia="en-US"/>
        </w:rPr>
      </w:pPr>
    </w:p>
    <w:p w14:paraId="69022645" w14:textId="77777777" w:rsidR="005520A8" w:rsidRPr="0010597D" w:rsidRDefault="005520A8" w:rsidP="00254EDB">
      <w:pPr>
        <w:numPr>
          <w:ilvl w:val="0"/>
          <w:numId w:val="17"/>
        </w:numPr>
        <w:spacing w:after="240" w:line="276" w:lineRule="auto"/>
        <w:ind w:left="284" w:hanging="82"/>
        <w:jc w:val="both"/>
        <w:rPr>
          <w:rFonts w:ascii="Arial" w:hAnsi="Arial" w:cs="Arial"/>
          <w:b/>
          <w:sz w:val="24"/>
          <w:szCs w:val="24"/>
          <w:lang w:eastAsia="en-US"/>
        </w:rPr>
      </w:pPr>
      <w:r w:rsidRPr="0010597D">
        <w:rPr>
          <w:rFonts w:ascii="Arial" w:hAnsi="Arial" w:cs="Arial"/>
          <w:b/>
          <w:sz w:val="24"/>
          <w:szCs w:val="24"/>
          <w:lang w:eastAsia="en-US"/>
        </w:rPr>
        <w:t>OBJETIVOS</w:t>
      </w:r>
    </w:p>
    <w:p w14:paraId="12831D08" w14:textId="77777777" w:rsidR="008070AB" w:rsidRPr="0010597D" w:rsidRDefault="008070AB" w:rsidP="008070AB">
      <w:pPr>
        <w:pStyle w:val="Prrafodelista"/>
        <w:spacing w:after="240"/>
        <w:ind w:left="720"/>
        <w:jc w:val="both"/>
        <w:rPr>
          <w:rFonts w:ascii="Arial" w:hAnsi="Arial" w:cs="Arial"/>
          <w:sz w:val="24"/>
          <w:szCs w:val="24"/>
        </w:rPr>
      </w:pPr>
      <w:r w:rsidRPr="0010597D">
        <w:rPr>
          <w:rFonts w:ascii="Arial" w:hAnsi="Arial" w:cs="Arial"/>
          <w:sz w:val="24"/>
          <w:szCs w:val="24"/>
        </w:rPr>
        <w:t xml:space="preserve">Disponer de estadísticas de producción de bienes </w:t>
      </w:r>
      <w:r w:rsidR="00282A90" w:rsidRPr="0010597D">
        <w:rPr>
          <w:rFonts w:ascii="Arial" w:hAnsi="Arial" w:cs="Arial"/>
          <w:sz w:val="24"/>
          <w:szCs w:val="24"/>
        </w:rPr>
        <w:t>para la exportación</w:t>
      </w:r>
      <w:r w:rsidR="00876DFA" w:rsidRPr="0010597D">
        <w:rPr>
          <w:rFonts w:ascii="Arial" w:hAnsi="Arial" w:cs="Arial"/>
          <w:sz w:val="24"/>
          <w:szCs w:val="24"/>
        </w:rPr>
        <w:t xml:space="preserve"> y de la entrega de </w:t>
      </w:r>
      <w:r w:rsidR="00282A90" w:rsidRPr="0010597D">
        <w:rPr>
          <w:rFonts w:ascii="Arial" w:hAnsi="Arial" w:cs="Arial"/>
          <w:sz w:val="24"/>
          <w:szCs w:val="24"/>
        </w:rPr>
        <w:t xml:space="preserve">estos </w:t>
      </w:r>
      <w:r w:rsidR="00876DFA" w:rsidRPr="0010597D">
        <w:rPr>
          <w:rFonts w:ascii="Arial" w:hAnsi="Arial" w:cs="Arial"/>
          <w:sz w:val="24"/>
          <w:szCs w:val="24"/>
        </w:rPr>
        <w:t xml:space="preserve">productos </w:t>
      </w:r>
      <w:r w:rsidR="00282A90" w:rsidRPr="0010597D">
        <w:rPr>
          <w:rFonts w:ascii="Arial" w:hAnsi="Arial" w:cs="Arial"/>
          <w:sz w:val="24"/>
          <w:szCs w:val="24"/>
        </w:rPr>
        <w:t xml:space="preserve">a la entidad </w:t>
      </w:r>
      <w:r w:rsidR="00876DFA" w:rsidRPr="0010597D">
        <w:rPr>
          <w:rFonts w:ascii="Arial" w:hAnsi="Arial" w:cs="Arial"/>
          <w:sz w:val="24"/>
          <w:szCs w:val="24"/>
        </w:rPr>
        <w:t>exporta</w:t>
      </w:r>
      <w:r w:rsidR="00282A90" w:rsidRPr="0010597D">
        <w:rPr>
          <w:rFonts w:ascii="Arial" w:hAnsi="Arial" w:cs="Arial"/>
          <w:sz w:val="24"/>
          <w:szCs w:val="24"/>
        </w:rPr>
        <w:t>dora</w:t>
      </w:r>
      <w:r w:rsidR="00876DFA" w:rsidRPr="0010597D">
        <w:rPr>
          <w:rFonts w:ascii="Arial" w:hAnsi="Arial" w:cs="Arial"/>
          <w:sz w:val="24"/>
          <w:szCs w:val="24"/>
        </w:rPr>
        <w:t xml:space="preserve">, </w:t>
      </w:r>
      <w:r w:rsidRPr="0010597D">
        <w:rPr>
          <w:rFonts w:ascii="Arial" w:hAnsi="Arial" w:cs="Arial"/>
          <w:sz w:val="24"/>
          <w:szCs w:val="24"/>
        </w:rPr>
        <w:t>que facilite la toma de decisiones de las autoridades municipales</w:t>
      </w:r>
      <w:r w:rsidR="00282A90" w:rsidRPr="0010597D">
        <w:rPr>
          <w:rFonts w:ascii="Arial" w:hAnsi="Arial" w:cs="Arial"/>
          <w:sz w:val="24"/>
          <w:szCs w:val="24"/>
        </w:rPr>
        <w:t>,</w:t>
      </w:r>
      <w:r w:rsidRPr="0010597D">
        <w:rPr>
          <w:rFonts w:ascii="Arial" w:hAnsi="Arial" w:cs="Arial"/>
          <w:sz w:val="24"/>
          <w:szCs w:val="24"/>
        </w:rPr>
        <w:t xml:space="preserve"> provinciales</w:t>
      </w:r>
      <w:r w:rsidR="00282A90" w:rsidRPr="0010597D">
        <w:rPr>
          <w:rFonts w:ascii="Arial" w:hAnsi="Arial" w:cs="Arial"/>
          <w:sz w:val="24"/>
          <w:szCs w:val="24"/>
        </w:rPr>
        <w:t xml:space="preserve"> y nacionales</w:t>
      </w:r>
      <w:r w:rsidRPr="0010597D">
        <w:rPr>
          <w:rFonts w:ascii="Arial" w:hAnsi="Arial" w:cs="Arial"/>
          <w:sz w:val="24"/>
          <w:szCs w:val="24"/>
        </w:rPr>
        <w:t>.</w:t>
      </w:r>
    </w:p>
    <w:p w14:paraId="4AFD67F7" w14:textId="3ECF9DE1" w:rsidR="005520A8" w:rsidRPr="0010597D" w:rsidRDefault="00254EDB" w:rsidP="00254EDB">
      <w:pPr>
        <w:pStyle w:val="Prrafodelista"/>
        <w:numPr>
          <w:ilvl w:val="0"/>
          <w:numId w:val="17"/>
        </w:numPr>
        <w:spacing w:after="240" w:line="276" w:lineRule="auto"/>
        <w:ind w:left="284" w:firstLine="0"/>
        <w:jc w:val="both"/>
        <w:rPr>
          <w:rFonts w:ascii="Arial" w:hAnsi="Arial" w:cs="Arial"/>
          <w:b/>
          <w:sz w:val="24"/>
          <w:szCs w:val="24"/>
          <w:lang w:eastAsia="en-US"/>
        </w:rPr>
      </w:pPr>
      <w:r w:rsidRPr="0010597D">
        <w:rPr>
          <w:rFonts w:ascii="Arial" w:hAnsi="Arial" w:cs="Arial"/>
          <w:b/>
          <w:sz w:val="24"/>
          <w:szCs w:val="24"/>
          <w:lang w:eastAsia="en-US"/>
        </w:rPr>
        <w:t xml:space="preserve"> </w:t>
      </w:r>
      <w:r w:rsidR="005520A8" w:rsidRPr="0010597D">
        <w:rPr>
          <w:rFonts w:ascii="Arial" w:hAnsi="Arial" w:cs="Arial"/>
          <w:b/>
          <w:sz w:val="24"/>
          <w:szCs w:val="24"/>
          <w:lang w:eastAsia="en-US"/>
        </w:rPr>
        <w:t>CARACTERIZACION</w:t>
      </w:r>
    </w:p>
    <w:p w14:paraId="768A4113" w14:textId="43901082" w:rsidR="008070AB" w:rsidRPr="0010597D" w:rsidRDefault="00463DC6" w:rsidP="008070AB">
      <w:pPr>
        <w:tabs>
          <w:tab w:val="left" w:pos="1701"/>
        </w:tabs>
        <w:spacing w:after="240"/>
        <w:ind w:left="1276" w:hanging="1058"/>
        <w:jc w:val="both"/>
        <w:rPr>
          <w:rFonts w:ascii="Arial" w:hAnsi="Arial" w:cs="Arial"/>
          <w:sz w:val="24"/>
          <w:szCs w:val="24"/>
        </w:rPr>
      </w:pPr>
      <w:r w:rsidRPr="0010597D">
        <w:rPr>
          <w:rFonts w:ascii="Arial" w:hAnsi="Arial" w:cs="Arial"/>
          <w:sz w:val="24"/>
          <w:szCs w:val="24"/>
          <w:u w:val="single"/>
          <w:lang w:val="es-MX"/>
        </w:rPr>
        <w:t>Universo:</w:t>
      </w:r>
      <w:r w:rsidRPr="0010597D">
        <w:rPr>
          <w:rFonts w:ascii="Arial" w:hAnsi="Arial" w:cs="Arial"/>
          <w:sz w:val="24"/>
          <w:szCs w:val="24"/>
        </w:rPr>
        <w:t xml:space="preserve"> </w:t>
      </w:r>
      <w:r w:rsidR="00ED3789" w:rsidRPr="0010597D">
        <w:rPr>
          <w:rFonts w:ascii="Arial" w:hAnsi="Arial" w:cs="Arial"/>
          <w:sz w:val="24"/>
          <w:szCs w:val="24"/>
        </w:rPr>
        <w:t>Se reporta</w:t>
      </w:r>
      <w:r w:rsidR="008070AB" w:rsidRPr="0010597D">
        <w:rPr>
          <w:rFonts w:ascii="Arial" w:hAnsi="Arial" w:cs="Arial"/>
          <w:sz w:val="24"/>
          <w:szCs w:val="24"/>
        </w:rPr>
        <w:t xml:space="preserve"> por tod</w:t>
      </w:r>
      <w:r w:rsidR="004D644E" w:rsidRPr="0010597D">
        <w:rPr>
          <w:rFonts w:ascii="Arial" w:hAnsi="Arial" w:cs="Arial"/>
          <w:sz w:val="24"/>
          <w:szCs w:val="24"/>
        </w:rPr>
        <w:t>o</w:t>
      </w:r>
      <w:r w:rsidR="008070AB" w:rsidRPr="0010597D">
        <w:rPr>
          <w:rFonts w:ascii="Arial" w:hAnsi="Arial" w:cs="Arial"/>
          <w:sz w:val="24"/>
          <w:szCs w:val="24"/>
        </w:rPr>
        <w:t>s l</w:t>
      </w:r>
      <w:r w:rsidR="00620449" w:rsidRPr="0010597D">
        <w:rPr>
          <w:rFonts w:ascii="Arial" w:hAnsi="Arial" w:cs="Arial"/>
          <w:sz w:val="24"/>
          <w:szCs w:val="24"/>
        </w:rPr>
        <w:t>o</w:t>
      </w:r>
      <w:r w:rsidR="008070AB" w:rsidRPr="0010597D">
        <w:rPr>
          <w:rFonts w:ascii="Arial" w:hAnsi="Arial" w:cs="Arial"/>
          <w:sz w:val="24"/>
          <w:szCs w:val="24"/>
        </w:rPr>
        <w:t xml:space="preserve">s establecimientos enclavados en el municipio </w:t>
      </w:r>
      <w:r w:rsidR="00A657CC" w:rsidRPr="0010597D">
        <w:rPr>
          <w:rFonts w:ascii="Arial" w:hAnsi="Arial" w:cs="Arial"/>
          <w:sz w:val="24"/>
          <w:szCs w:val="24"/>
        </w:rPr>
        <w:t xml:space="preserve">que producen productos destinados a la exportación y </w:t>
      </w:r>
      <w:r w:rsidR="008070AB" w:rsidRPr="0010597D">
        <w:rPr>
          <w:rFonts w:ascii="Arial" w:hAnsi="Arial" w:cs="Arial"/>
          <w:sz w:val="24"/>
          <w:szCs w:val="24"/>
        </w:rPr>
        <w:t xml:space="preserve">que puedan respaldar la declaración de las estadísticas territoriales con el balance de comprobación de saldo u otro registro contable. </w:t>
      </w:r>
    </w:p>
    <w:p w14:paraId="64FD928F" w14:textId="77777777" w:rsidR="00ED3789" w:rsidRPr="0010597D" w:rsidRDefault="008070AB" w:rsidP="00620449">
      <w:pPr>
        <w:tabs>
          <w:tab w:val="left" w:pos="567"/>
        </w:tabs>
        <w:spacing w:after="240"/>
        <w:ind w:left="1276"/>
        <w:jc w:val="both"/>
        <w:rPr>
          <w:rFonts w:ascii="Arial" w:hAnsi="Arial" w:cs="Arial"/>
          <w:sz w:val="24"/>
          <w:szCs w:val="24"/>
        </w:rPr>
      </w:pPr>
      <w:r w:rsidRPr="0010597D">
        <w:rPr>
          <w:rFonts w:ascii="Arial" w:hAnsi="Arial" w:cs="Arial"/>
          <w:sz w:val="24"/>
          <w:szCs w:val="24"/>
          <w:lang w:val="es-ES_tradnl"/>
        </w:rPr>
        <w:t xml:space="preserve">Se entenderá como un </w:t>
      </w:r>
      <w:r w:rsidRPr="0010597D">
        <w:rPr>
          <w:rFonts w:ascii="Arial" w:hAnsi="Arial" w:cs="Arial"/>
          <w:b/>
          <w:sz w:val="24"/>
          <w:szCs w:val="24"/>
          <w:lang w:val="es-ES_tradnl"/>
        </w:rPr>
        <w:t>establecimiento</w:t>
      </w:r>
      <w:r w:rsidRPr="0010597D">
        <w:rPr>
          <w:rFonts w:ascii="Arial" w:hAnsi="Arial" w:cs="Arial"/>
          <w:sz w:val="24"/>
          <w:szCs w:val="24"/>
          <w:lang w:val="es-ES_tradnl"/>
        </w:rPr>
        <w:t xml:space="preserve"> </w:t>
      </w:r>
      <w:r w:rsidRPr="0010597D">
        <w:rPr>
          <w:rFonts w:ascii="Arial" w:hAnsi="Arial" w:cs="Arial"/>
          <w:sz w:val="24"/>
          <w:szCs w:val="24"/>
        </w:rPr>
        <w:t>a</w:t>
      </w:r>
      <w:r w:rsidRPr="0010597D">
        <w:rPr>
          <w:rFonts w:ascii="Arial" w:hAnsi="Arial" w:cs="Arial"/>
          <w:spacing w:val="5"/>
          <w:sz w:val="24"/>
          <w:szCs w:val="24"/>
        </w:rPr>
        <w:t xml:space="preserve"> </w:t>
      </w:r>
      <w:r w:rsidRPr="0010597D">
        <w:rPr>
          <w:rFonts w:ascii="Arial" w:hAnsi="Arial" w:cs="Arial"/>
          <w:sz w:val="24"/>
          <w:szCs w:val="24"/>
        </w:rPr>
        <w:t>u</w:t>
      </w:r>
      <w:r w:rsidRPr="0010597D">
        <w:rPr>
          <w:rFonts w:ascii="Arial" w:hAnsi="Arial" w:cs="Arial"/>
          <w:spacing w:val="-1"/>
          <w:sz w:val="24"/>
          <w:szCs w:val="24"/>
        </w:rPr>
        <w:t>n</w:t>
      </w:r>
      <w:r w:rsidRPr="0010597D">
        <w:rPr>
          <w:rFonts w:ascii="Arial" w:hAnsi="Arial" w:cs="Arial"/>
          <w:sz w:val="24"/>
          <w:szCs w:val="24"/>
        </w:rPr>
        <w:t>a</w:t>
      </w:r>
      <w:r w:rsidRPr="0010597D">
        <w:rPr>
          <w:rFonts w:ascii="Arial" w:hAnsi="Arial" w:cs="Arial"/>
          <w:spacing w:val="3"/>
          <w:sz w:val="24"/>
          <w:szCs w:val="24"/>
        </w:rPr>
        <w:t xml:space="preserve"> </w:t>
      </w:r>
      <w:r w:rsidRPr="0010597D">
        <w:rPr>
          <w:rFonts w:ascii="Arial" w:hAnsi="Arial" w:cs="Arial"/>
          <w:spacing w:val="2"/>
          <w:sz w:val="24"/>
          <w:szCs w:val="24"/>
        </w:rPr>
        <w:t>p</w:t>
      </w:r>
      <w:r w:rsidRPr="0010597D">
        <w:rPr>
          <w:rFonts w:ascii="Arial" w:hAnsi="Arial" w:cs="Arial"/>
          <w:sz w:val="24"/>
          <w:szCs w:val="24"/>
        </w:rPr>
        <w:t>ar</w:t>
      </w:r>
      <w:r w:rsidRPr="0010597D">
        <w:rPr>
          <w:rFonts w:ascii="Arial" w:hAnsi="Arial" w:cs="Arial"/>
          <w:spacing w:val="3"/>
          <w:sz w:val="24"/>
          <w:szCs w:val="24"/>
        </w:rPr>
        <w:t>t</w:t>
      </w:r>
      <w:r w:rsidRPr="0010597D">
        <w:rPr>
          <w:rFonts w:ascii="Arial" w:hAnsi="Arial" w:cs="Arial"/>
          <w:sz w:val="24"/>
          <w:szCs w:val="24"/>
        </w:rPr>
        <w:t>e</w:t>
      </w:r>
      <w:r w:rsidRPr="0010597D">
        <w:rPr>
          <w:rFonts w:ascii="Arial" w:hAnsi="Arial" w:cs="Arial"/>
          <w:spacing w:val="-1"/>
          <w:sz w:val="24"/>
          <w:szCs w:val="24"/>
        </w:rPr>
        <w:t xml:space="preserve"> </w:t>
      </w:r>
      <w:r w:rsidRPr="0010597D">
        <w:rPr>
          <w:rFonts w:ascii="Arial" w:hAnsi="Arial" w:cs="Arial"/>
          <w:spacing w:val="2"/>
          <w:sz w:val="24"/>
          <w:szCs w:val="24"/>
        </w:rPr>
        <w:t>d</w:t>
      </w:r>
      <w:r w:rsidRPr="0010597D">
        <w:rPr>
          <w:rFonts w:ascii="Arial" w:hAnsi="Arial" w:cs="Arial"/>
          <w:sz w:val="24"/>
          <w:szCs w:val="24"/>
        </w:rPr>
        <w:t>e</w:t>
      </w:r>
      <w:r w:rsidRPr="0010597D">
        <w:rPr>
          <w:rFonts w:ascii="Arial" w:hAnsi="Arial" w:cs="Arial"/>
          <w:spacing w:val="2"/>
          <w:sz w:val="24"/>
          <w:szCs w:val="24"/>
        </w:rPr>
        <w:t xml:space="preserve"> u</w:t>
      </w:r>
      <w:r w:rsidRPr="0010597D">
        <w:rPr>
          <w:rFonts w:ascii="Arial" w:hAnsi="Arial" w:cs="Arial"/>
          <w:sz w:val="24"/>
          <w:szCs w:val="24"/>
        </w:rPr>
        <w:t>na</w:t>
      </w:r>
      <w:r w:rsidRPr="0010597D">
        <w:rPr>
          <w:rFonts w:ascii="Arial" w:hAnsi="Arial" w:cs="Arial"/>
          <w:spacing w:val="3"/>
          <w:sz w:val="24"/>
          <w:szCs w:val="24"/>
        </w:rPr>
        <w:t xml:space="preserve"> </w:t>
      </w:r>
      <w:r w:rsidRPr="0010597D">
        <w:rPr>
          <w:rFonts w:ascii="Arial" w:hAnsi="Arial" w:cs="Arial"/>
          <w:sz w:val="24"/>
          <w:szCs w:val="24"/>
        </w:rPr>
        <w:t>e</w:t>
      </w:r>
      <w:r w:rsidRPr="0010597D">
        <w:rPr>
          <w:rFonts w:ascii="Arial" w:hAnsi="Arial" w:cs="Arial"/>
          <w:spacing w:val="4"/>
          <w:sz w:val="24"/>
          <w:szCs w:val="24"/>
        </w:rPr>
        <w:t>m</w:t>
      </w:r>
      <w:r w:rsidRPr="0010597D">
        <w:rPr>
          <w:rFonts w:ascii="Arial" w:hAnsi="Arial" w:cs="Arial"/>
          <w:sz w:val="24"/>
          <w:szCs w:val="24"/>
        </w:rPr>
        <w:t>pre</w:t>
      </w:r>
      <w:r w:rsidRPr="0010597D">
        <w:rPr>
          <w:rFonts w:ascii="Arial" w:hAnsi="Arial" w:cs="Arial"/>
          <w:spacing w:val="1"/>
          <w:sz w:val="24"/>
          <w:szCs w:val="24"/>
        </w:rPr>
        <w:t>s</w:t>
      </w:r>
      <w:r w:rsidRPr="0010597D">
        <w:rPr>
          <w:rFonts w:ascii="Arial" w:hAnsi="Arial" w:cs="Arial"/>
          <w:spacing w:val="3"/>
          <w:sz w:val="24"/>
          <w:szCs w:val="24"/>
        </w:rPr>
        <w:t>a</w:t>
      </w:r>
      <w:r w:rsidRPr="0010597D">
        <w:rPr>
          <w:rFonts w:ascii="Arial" w:hAnsi="Arial" w:cs="Arial"/>
          <w:sz w:val="24"/>
          <w:szCs w:val="24"/>
        </w:rPr>
        <w:t>,</w:t>
      </w:r>
      <w:r w:rsidRPr="0010597D">
        <w:rPr>
          <w:rFonts w:ascii="Arial" w:hAnsi="Arial" w:cs="Arial"/>
          <w:spacing w:val="-4"/>
          <w:sz w:val="24"/>
          <w:szCs w:val="24"/>
        </w:rPr>
        <w:t xml:space="preserve"> </w:t>
      </w:r>
      <w:r w:rsidRPr="0010597D">
        <w:rPr>
          <w:rFonts w:ascii="Arial" w:hAnsi="Arial" w:cs="Arial"/>
          <w:spacing w:val="1"/>
          <w:sz w:val="24"/>
          <w:szCs w:val="24"/>
        </w:rPr>
        <w:t>s</w:t>
      </w:r>
      <w:r w:rsidRPr="0010597D">
        <w:rPr>
          <w:rFonts w:ascii="Arial" w:hAnsi="Arial" w:cs="Arial"/>
          <w:spacing w:val="-1"/>
          <w:sz w:val="24"/>
          <w:szCs w:val="24"/>
        </w:rPr>
        <w:t>i</w:t>
      </w:r>
      <w:r w:rsidRPr="0010597D">
        <w:rPr>
          <w:rFonts w:ascii="Arial" w:hAnsi="Arial" w:cs="Arial"/>
          <w:sz w:val="24"/>
          <w:szCs w:val="24"/>
        </w:rPr>
        <w:t>t</w:t>
      </w:r>
      <w:r w:rsidRPr="0010597D">
        <w:rPr>
          <w:rFonts w:ascii="Arial" w:hAnsi="Arial" w:cs="Arial"/>
          <w:spacing w:val="2"/>
          <w:sz w:val="24"/>
          <w:szCs w:val="24"/>
        </w:rPr>
        <w:t>u</w:t>
      </w:r>
      <w:r w:rsidRPr="0010597D">
        <w:rPr>
          <w:rFonts w:ascii="Arial" w:hAnsi="Arial" w:cs="Arial"/>
          <w:sz w:val="24"/>
          <w:szCs w:val="24"/>
        </w:rPr>
        <w:t>a</w:t>
      </w:r>
      <w:r w:rsidRPr="0010597D">
        <w:rPr>
          <w:rFonts w:ascii="Arial" w:hAnsi="Arial" w:cs="Arial"/>
          <w:spacing w:val="-1"/>
          <w:sz w:val="24"/>
          <w:szCs w:val="24"/>
        </w:rPr>
        <w:t>d</w:t>
      </w:r>
      <w:r w:rsidRPr="0010597D">
        <w:rPr>
          <w:rFonts w:ascii="Arial" w:hAnsi="Arial" w:cs="Arial"/>
          <w:sz w:val="24"/>
          <w:szCs w:val="24"/>
        </w:rPr>
        <w:t>a</w:t>
      </w:r>
      <w:r w:rsidRPr="0010597D">
        <w:rPr>
          <w:rFonts w:ascii="Arial" w:hAnsi="Arial" w:cs="Arial"/>
          <w:spacing w:val="2"/>
          <w:sz w:val="24"/>
          <w:szCs w:val="24"/>
        </w:rPr>
        <w:t xml:space="preserve"> </w:t>
      </w:r>
      <w:r w:rsidRPr="0010597D">
        <w:rPr>
          <w:rFonts w:ascii="Arial" w:hAnsi="Arial" w:cs="Arial"/>
          <w:sz w:val="24"/>
          <w:szCs w:val="24"/>
        </w:rPr>
        <w:t>en</w:t>
      </w:r>
      <w:r w:rsidRPr="0010597D">
        <w:rPr>
          <w:rFonts w:ascii="Arial" w:hAnsi="Arial" w:cs="Arial"/>
          <w:spacing w:val="4"/>
          <w:sz w:val="24"/>
          <w:szCs w:val="24"/>
        </w:rPr>
        <w:t xml:space="preserve"> </w:t>
      </w:r>
      <w:r w:rsidRPr="0010597D">
        <w:rPr>
          <w:rFonts w:ascii="Arial" w:hAnsi="Arial" w:cs="Arial"/>
          <w:sz w:val="24"/>
          <w:szCs w:val="24"/>
        </w:rPr>
        <w:t>un</w:t>
      </w:r>
      <w:r w:rsidRPr="0010597D">
        <w:rPr>
          <w:rFonts w:ascii="Arial" w:hAnsi="Arial" w:cs="Arial"/>
          <w:spacing w:val="4"/>
          <w:sz w:val="24"/>
          <w:szCs w:val="24"/>
        </w:rPr>
        <w:t xml:space="preserve"> </w:t>
      </w:r>
      <w:r w:rsidRPr="0010597D">
        <w:rPr>
          <w:rFonts w:ascii="Arial" w:hAnsi="Arial" w:cs="Arial"/>
          <w:sz w:val="24"/>
          <w:szCs w:val="24"/>
        </w:rPr>
        <w:t>ú</w:t>
      </w:r>
      <w:r w:rsidRPr="0010597D">
        <w:rPr>
          <w:rFonts w:ascii="Arial" w:hAnsi="Arial" w:cs="Arial"/>
          <w:spacing w:val="1"/>
          <w:sz w:val="24"/>
          <w:szCs w:val="24"/>
        </w:rPr>
        <w:t>n</w:t>
      </w:r>
      <w:r w:rsidRPr="0010597D">
        <w:rPr>
          <w:rFonts w:ascii="Arial" w:hAnsi="Arial" w:cs="Arial"/>
          <w:spacing w:val="-1"/>
          <w:sz w:val="24"/>
          <w:szCs w:val="24"/>
        </w:rPr>
        <w:t>i</w:t>
      </w:r>
      <w:r w:rsidRPr="0010597D">
        <w:rPr>
          <w:rFonts w:ascii="Arial" w:hAnsi="Arial" w:cs="Arial"/>
          <w:spacing w:val="1"/>
          <w:sz w:val="24"/>
          <w:szCs w:val="24"/>
        </w:rPr>
        <w:t>c</w:t>
      </w:r>
      <w:r w:rsidRPr="0010597D">
        <w:rPr>
          <w:rFonts w:ascii="Arial" w:hAnsi="Arial" w:cs="Arial"/>
          <w:sz w:val="24"/>
          <w:szCs w:val="24"/>
        </w:rPr>
        <w:t>o</w:t>
      </w:r>
      <w:r w:rsidRPr="0010597D">
        <w:rPr>
          <w:rFonts w:ascii="Arial" w:hAnsi="Arial" w:cs="Arial"/>
          <w:spacing w:val="-1"/>
          <w:sz w:val="24"/>
          <w:szCs w:val="24"/>
        </w:rPr>
        <w:t xml:space="preserve"> </w:t>
      </w:r>
      <w:r w:rsidRPr="0010597D">
        <w:rPr>
          <w:rFonts w:ascii="Arial" w:hAnsi="Arial" w:cs="Arial"/>
          <w:sz w:val="24"/>
          <w:szCs w:val="24"/>
        </w:rPr>
        <w:t>e</w:t>
      </w:r>
      <w:r w:rsidRPr="0010597D">
        <w:rPr>
          <w:rFonts w:ascii="Arial" w:hAnsi="Arial" w:cs="Arial"/>
          <w:spacing w:val="4"/>
          <w:sz w:val="24"/>
          <w:szCs w:val="24"/>
        </w:rPr>
        <w:t>m</w:t>
      </w:r>
      <w:r w:rsidRPr="0010597D">
        <w:rPr>
          <w:rFonts w:ascii="Arial" w:hAnsi="Arial" w:cs="Arial"/>
          <w:sz w:val="24"/>
          <w:szCs w:val="24"/>
        </w:rPr>
        <w:t>p</w:t>
      </w:r>
      <w:r w:rsidRPr="0010597D">
        <w:rPr>
          <w:rFonts w:ascii="Arial" w:hAnsi="Arial" w:cs="Arial"/>
          <w:spacing w:val="-1"/>
          <w:sz w:val="24"/>
          <w:szCs w:val="24"/>
        </w:rPr>
        <w:t>l</w:t>
      </w:r>
      <w:r w:rsidRPr="0010597D">
        <w:rPr>
          <w:rFonts w:ascii="Arial" w:hAnsi="Arial" w:cs="Arial"/>
          <w:spacing w:val="2"/>
          <w:sz w:val="24"/>
          <w:szCs w:val="24"/>
        </w:rPr>
        <w:t>a</w:t>
      </w:r>
      <w:r w:rsidRPr="0010597D">
        <w:rPr>
          <w:rFonts w:ascii="Arial" w:hAnsi="Arial" w:cs="Arial"/>
          <w:spacing w:val="-1"/>
          <w:sz w:val="24"/>
          <w:szCs w:val="24"/>
        </w:rPr>
        <w:t>z</w:t>
      </w:r>
      <w:r w:rsidRPr="0010597D">
        <w:rPr>
          <w:rFonts w:ascii="Arial" w:hAnsi="Arial" w:cs="Arial"/>
          <w:sz w:val="24"/>
          <w:szCs w:val="24"/>
        </w:rPr>
        <w:t>a</w:t>
      </w:r>
      <w:r w:rsidRPr="0010597D">
        <w:rPr>
          <w:rFonts w:ascii="Arial" w:hAnsi="Arial" w:cs="Arial"/>
          <w:spacing w:val="4"/>
          <w:sz w:val="24"/>
          <w:szCs w:val="24"/>
        </w:rPr>
        <w:t>m</w:t>
      </w:r>
      <w:r w:rsidRPr="0010597D">
        <w:rPr>
          <w:rFonts w:ascii="Arial" w:hAnsi="Arial" w:cs="Arial"/>
          <w:spacing w:val="-1"/>
          <w:sz w:val="24"/>
          <w:szCs w:val="24"/>
        </w:rPr>
        <w:t>i</w:t>
      </w:r>
      <w:r w:rsidRPr="0010597D">
        <w:rPr>
          <w:rFonts w:ascii="Arial" w:hAnsi="Arial" w:cs="Arial"/>
          <w:sz w:val="24"/>
          <w:szCs w:val="24"/>
        </w:rPr>
        <w:t>e</w:t>
      </w:r>
      <w:r w:rsidRPr="0010597D">
        <w:rPr>
          <w:rFonts w:ascii="Arial" w:hAnsi="Arial" w:cs="Arial"/>
          <w:spacing w:val="-1"/>
          <w:sz w:val="24"/>
          <w:szCs w:val="24"/>
        </w:rPr>
        <w:t>n</w:t>
      </w:r>
      <w:r w:rsidRPr="0010597D">
        <w:rPr>
          <w:rFonts w:ascii="Arial" w:hAnsi="Arial" w:cs="Arial"/>
          <w:spacing w:val="2"/>
          <w:sz w:val="24"/>
          <w:szCs w:val="24"/>
        </w:rPr>
        <w:t>t</w:t>
      </w:r>
      <w:r w:rsidRPr="0010597D">
        <w:rPr>
          <w:rFonts w:ascii="Arial" w:hAnsi="Arial" w:cs="Arial"/>
          <w:spacing w:val="4"/>
          <w:sz w:val="24"/>
          <w:szCs w:val="24"/>
        </w:rPr>
        <w:t>o</w:t>
      </w:r>
      <w:r w:rsidRPr="0010597D">
        <w:rPr>
          <w:rFonts w:ascii="Arial" w:hAnsi="Arial" w:cs="Arial"/>
          <w:sz w:val="24"/>
          <w:szCs w:val="24"/>
        </w:rPr>
        <w:t>,</w:t>
      </w:r>
      <w:r w:rsidRPr="0010597D">
        <w:rPr>
          <w:rFonts w:ascii="Arial" w:hAnsi="Arial" w:cs="Arial"/>
          <w:spacing w:val="-10"/>
          <w:sz w:val="24"/>
          <w:szCs w:val="24"/>
        </w:rPr>
        <w:t xml:space="preserve"> </w:t>
      </w:r>
      <w:r w:rsidRPr="0010597D">
        <w:rPr>
          <w:rFonts w:ascii="Arial" w:hAnsi="Arial" w:cs="Arial"/>
          <w:spacing w:val="2"/>
          <w:sz w:val="24"/>
          <w:szCs w:val="24"/>
        </w:rPr>
        <w:t>e</w:t>
      </w:r>
      <w:r w:rsidRPr="0010597D">
        <w:rPr>
          <w:rFonts w:ascii="Arial" w:hAnsi="Arial" w:cs="Arial"/>
          <w:sz w:val="24"/>
          <w:szCs w:val="24"/>
        </w:rPr>
        <w:t>n</w:t>
      </w:r>
      <w:r w:rsidRPr="0010597D">
        <w:rPr>
          <w:rFonts w:ascii="Arial" w:hAnsi="Arial" w:cs="Arial"/>
          <w:spacing w:val="4"/>
          <w:sz w:val="24"/>
          <w:szCs w:val="24"/>
        </w:rPr>
        <w:t xml:space="preserve"> </w:t>
      </w:r>
      <w:r w:rsidRPr="0010597D">
        <w:rPr>
          <w:rFonts w:ascii="Arial" w:hAnsi="Arial" w:cs="Arial"/>
          <w:sz w:val="24"/>
          <w:szCs w:val="24"/>
        </w:rPr>
        <w:t>el</w:t>
      </w:r>
      <w:r w:rsidRPr="0010597D">
        <w:rPr>
          <w:rFonts w:ascii="Arial" w:hAnsi="Arial" w:cs="Arial"/>
          <w:spacing w:val="4"/>
          <w:sz w:val="24"/>
          <w:szCs w:val="24"/>
        </w:rPr>
        <w:t xml:space="preserve"> </w:t>
      </w:r>
      <w:r w:rsidRPr="0010597D">
        <w:rPr>
          <w:rFonts w:ascii="Arial" w:hAnsi="Arial" w:cs="Arial"/>
          <w:sz w:val="24"/>
          <w:szCs w:val="24"/>
        </w:rPr>
        <w:t>q</w:t>
      </w:r>
      <w:r w:rsidRPr="0010597D">
        <w:rPr>
          <w:rFonts w:ascii="Arial" w:hAnsi="Arial" w:cs="Arial"/>
          <w:spacing w:val="1"/>
          <w:sz w:val="24"/>
          <w:szCs w:val="24"/>
        </w:rPr>
        <w:t>u</w:t>
      </w:r>
      <w:r w:rsidRPr="0010597D">
        <w:rPr>
          <w:rFonts w:ascii="Arial" w:hAnsi="Arial" w:cs="Arial"/>
          <w:sz w:val="24"/>
          <w:szCs w:val="24"/>
        </w:rPr>
        <w:t>e</w:t>
      </w:r>
      <w:r w:rsidRPr="0010597D">
        <w:rPr>
          <w:rFonts w:ascii="Arial" w:hAnsi="Arial" w:cs="Arial"/>
          <w:spacing w:val="1"/>
          <w:sz w:val="24"/>
          <w:szCs w:val="24"/>
        </w:rPr>
        <w:t xml:space="preserve"> s</w:t>
      </w:r>
      <w:r w:rsidRPr="0010597D">
        <w:rPr>
          <w:rFonts w:ascii="Arial" w:hAnsi="Arial" w:cs="Arial"/>
          <w:spacing w:val="2"/>
          <w:sz w:val="24"/>
          <w:szCs w:val="24"/>
        </w:rPr>
        <w:t>ó</w:t>
      </w:r>
      <w:r w:rsidRPr="0010597D">
        <w:rPr>
          <w:rFonts w:ascii="Arial" w:hAnsi="Arial" w:cs="Arial"/>
          <w:spacing w:val="-1"/>
          <w:sz w:val="24"/>
          <w:szCs w:val="24"/>
        </w:rPr>
        <w:t>l</w:t>
      </w:r>
      <w:r w:rsidRPr="0010597D">
        <w:rPr>
          <w:rFonts w:ascii="Arial" w:hAnsi="Arial" w:cs="Arial"/>
          <w:sz w:val="24"/>
          <w:szCs w:val="24"/>
        </w:rPr>
        <w:t xml:space="preserve">o </w:t>
      </w:r>
      <w:r w:rsidRPr="0010597D">
        <w:rPr>
          <w:rFonts w:ascii="Arial" w:hAnsi="Arial" w:cs="Arial"/>
          <w:spacing w:val="1"/>
          <w:sz w:val="24"/>
          <w:szCs w:val="24"/>
        </w:rPr>
        <w:t>s</w:t>
      </w:r>
      <w:r w:rsidRPr="0010597D">
        <w:rPr>
          <w:rFonts w:ascii="Arial" w:hAnsi="Arial" w:cs="Arial"/>
          <w:sz w:val="24"/>
          <w:szCs w:val="24"/>
        </w:rPr>
        <w:t>e</w:t>
      </w:r>
      <w:r w:rsidRPr="0010597D">
        <w:rPr>
          <w:rFonts w:ascii="Arial" w:hAnsi="Arial" w:cs="Arial"/>
          <w:spacing w:val="4"/>
          <w:sz w:val="24"/>
          <w:szCs w:val="24"/>
        </w:rPr>
        <w:t xml:space="preserve"> </w:t>
      </w:r>
      <w:r w:rsidRPr="0010597D">
        <w:rPr>
          <w:rFonts w:ascii="Arial" w:hAnsi="Arial" w:cs="Arial"/>
          <w:spacing w:val="1"/>
          <w:sz w:val="24"/>
          <w:szCs w:val="24"/>
        </w:rPr>
        <w:t>r</w:t>
      </w:r>
      <w:r w:rsidRPr="0010597D">
        <w:rPr>
          <w:rFonts w:ascii="Arial" w:hAnsi="Arial" w:cs="Arial"/>
          <w:sz w:val="24"/>
          <w:szCs w:val="24"/>
        </w:rPr>
        <w:t>e</w:t>
      </w:r>
      <w:r w:rsidRPr="0010597D">
        <w:rPr>
          <w:rFonts w:ascii="Arial" w:hAnsi="Arial" w:cs="Arial"/>
          <w:spacing w:val="1"/>
          <w:sz w:val="24"/>
          <w:szCs w:val="24"/>
        </w:rPr>
        <w:t>a</w:t>
      </w:r>
      <w:r w:rsidRPr="0010597D">
        <w:rPr>
          <w:rFonts w:ascii="Arial" w:hAnsi="Arial" w:cs="Arial"/>
          <w:spacing w:val="-1"/>
          <w:sz w:val="24"/>
          <w:szCs w:val="24"/>
        </w:rPr>
        <w:t>l</w:t>
      </w:r>
      <w:r w:rsidRPr="0010597D">
        <w:rPr>
          <w:rFonts w:ascii="Arial" w:hAnsi="Arial" w:cs="Arial"/>
          <w:spacing w:val="1"/>
          <w:sz w:val="24"/>
          <w:szCs w:val="24"/>
        </w:rPr>
        <w:t>i</w:t>
      </w:r>
      <w:r w:rsidRPr="0010597D">
        <w:rPr>
          <w:rFonts w:ascii="Arial" w:hAnsi="Arial" w:cs="Arial"/>
          <w:spacing w:val="-1"/>
          <w:sz w:val="24"/>
          <w:szCs w:val="24"/>
        </w:rPr>
        <w:t>z</w:t>
      </w:r>
      <w:r w:rsidRPr="0010597D">
        <w:rPr>
          <w:rFonts w:ascii="Arial" w:hAnsi="Arial" w:cs="Arial"/>
          <w:sz w:val="24"/>
          <w:szCs w:val="24"/>
        </w:rPr>
        <w:t>a u</w:t>
      </w:r>
      <w:r w:rsidRPr="0010597D">
        <w:rPr>
          <w:rFonts w:ascii="Arial" w:hAnsi="Arial" w:cs="Arial"/>
          <w:spacing w:val="1"/>
          <w:sz w:val="24"/>
          <w:szCs w:val="24"/>
        </w:rPr>
        <w:t>n</w:t>
      </w:r>
      <w:r w:rsidRPr="0010597D">
        <w:rPr>
          <w:rFonts w:ascii="Arial" w:hAnsi="Arial" w:cs="Arial"/>
          <w:sz w:val="24"/>
          <w:szCs w:val="24"/>
        </w:rPr>
        <w:t>a a</w:t>
      </w:r>
      <w:r w:rsidRPr="0010597D">
        <w:rPr>
          <w:rFonts w:ascii="Arial" w:hAnsi="Arial" w:cs="Arial"/>
          <w:spacing w:val="1"/>
          <w:sz w:val="24"/>
          <w:szCs w:val="24"/>
        </w:rPr>
        <w:t>c</w:t>
      </w:r>
      <w:r w:rsidRPr="0010597D">
        <w:rPr>
          <w:rFonts w:ascii="Arial" w:hAnsi="Arial" w:cs="Arial"/>
          <w:sz w:val="24"/>
          <w:szCs w:val="24"/>
        </w:rPr>
        <w:t>t</w:t>
      </w:r>
      <w:r w:rsidRPr="0010597D">
        <w:rPr>
          <w:rFonts w:ascii="Arial" w:hAnsi="Arial" w:cs="Arial"/>
          <w:spacing w:val="-1"/>
          <w:sz w:val="24"/>
          <w:szCs w:val="24"/>
        </w:rPr>
        <w:t>i</w:t>
      </w:r>
      <w:r w:rsidRPr="0010597D">
        <w:rPr>
          <w:rFonts w:ascii="Arial" w:hAnsi="Arial" w:cs="Arial"/>
          <w:spacing w:val="1"/>
          <w:sz w:val="24"/>
          <w:szCs w:val="24"/>
        </w:rPr>
        <w:t>v</w:t>
      </w:r>
      <w:r w:rsidRPr="0010597D">
        <w:rPr>
          <w:rFonts w:ascii="Arial" w:hAnsi="Arial" w:cs="Arial"/>
          <w:spacing w:val="-1"/>
          <w:sz w:val="24"/>
          <w:szCs w:val="24"/>
        </w:rPr>
        <w:t>i</w:t>
      </w:r>
      <w:r w:rsidRPr="0010597D">
        <w:rPr>
          <w:rFonts w:ascii="Arial" w:hAnsi="Arial" w:cs="Arial"/>
          <w:spacing w:val="2"/>
          <w:sz w:val="24"/>
          <w:szCs w:val="24"/>
        </w:rPr>
        <w:t>d</w:t>
      </w:r>
      <w:r w:rsidRPr="0010597D">
        <w:rPr>
          <w:rFonts w:ascii="Arial" w:hAnsi="Arial" w:cs="Arial"/>
          <w:sz w:val="24"/>
          <w:szCs w:val="24"/>
        </w:rPr>
        <w:t>ad</w:t>
      </w:r>
      <w:r w:rsidRPr="0010597D">
        <w:rPr>
          <w:rFonts w:ascii="Arial" w:hAnsi="Arial" w:cs="Arial"/>
          <w:spacing w:val="-9"/>
          <w:sz w:val="24"/>
          <w:szCs w:val="24"/>
        </w:rPr>
        <w:t xml:space="preserve"> </w:t>
      </w:r>
      <w:r w:rsidRPr="0010597D">
        <w:rPr>
          <w:rFonts w:ascii="Arial" w:hAnsi="Arial" w:cs="Arial"/>
          <w:sz w:val="24"/>
          <w:szCs w:val="24"/>
        </w:rPr>
        <w:t>p</w:t>
      </w:r>
      <w:r w:rsidRPr="0010597D">
        <w:rPr>
          <w:rFonts w:ascii="Arial" w:hAnsi="Arial" w:cs="Arial"/>
          <w:spacing w:val="3"/>
          <w:sz w:val="24"/>
          <w:szCs w:val="24"/>
        </w:rPr>
        <w:t>r</w:t>
      </w:r>
      <w:r w:rsidRPr="0010597D">
        <w:rPr>
          <w:rFonts w:ascii="Arial" w:hAnsi="Arial" w:cs="Arial"/>
          <w:sz w:val="24"/>
          <w:szCs w:val="24"/>
        </w:rPr>
        <w:t>o</w:t>
      </w:r>
      <w:r w:rsidRPr="0010597D">
        <w:rPr>
          <w:rFonts w:ascii="Arial" w:hAnsi="Arial" w:cs="Arial"/>
          <w:spacing w:val="-1"/>
          <w:sz w:val="24"/>
          <w:szCs w:val="24"/>
        </w:rPr>
        <w:t>d</w:t>
      </w:r>
      <w:r w:rsidRPr="0010597D">
        <w:rPr>
          <w:rFonts w:ascii="Arial" w:hAnsi="Arial" w:cs="Arial"/>
          <w:sz w:val="24"/>
          <w:szCs w:val="24"/>
        </w:rPr>
        <w:t>u</w:t>
      </w:r>
      <w:r w:rsidRPr="0010597D">
        <w:rPr>
          <w:rFonts w:ascii="Arial" w:hAnsi="Arial" w:cs="Arial"/>
          <w:spacing w:val="1"/>
          <w:sz w:val="24"/>
          <w:szCs w:val="24"/>
        </w:rPr>
        <w:t>c</w:t>
      </w:r>
      <w:r w:rsidRPr="0010597D">
        <w:rPr>
          <w:rFonts w:ascii="Arial" w:hAnsi="Arial" w:cs="Arial"/>
          <w:spacing w:val="2"/>
          <w:sz w:val="24"/>
          <w:szCs w:val="24"/>
        </w:rPr>
        <w:t>t</w:t>
      </w:r>
      <w:r w:rsidRPr="0010597D">
        <w:rPr>
          <w:rFonts w:ascii="Arial" w:hAnsi="Arial" w:cs="Arial"/>
          <w:spacing w:val="-1"/>
          <w:sz w:val="24"/>
          <w:szCs w:val="24"/>
        </w:rPr>
        <w:t>i</w:t>
      </w:r>
      <w:r w:rsidRPr="0010597D">
        <w:rPr>
          <w:rFonts w:ascii="Arial" w:hAnsi="Arial" w:cs="Arial"/>
          <w:spacing w:val="1"/>
          <w:sz w:val="24"/>
          <w:szCs w:val="24"/>
        </w:rPr>
        <w:t>v</w:t>
      </w:r>
      <w:r w:rsidRPr="0010597D">
        <w:rPr>
          <w:rFonts w:ascii="Arial" w:hAnsi="Arial" w:cs="Arial"/>
          <w:sz w:val="24"/>
          <w:szCs w:val="24"/>
        </w:rPr>
        <w:t>a</w:t>
      </w:r>
      <w:r w:rsidRPr="0010597D">
        <w:rPr>
          <w:rFonts w:ascii="Arial" w:hAnsi="Arial" w:cs="Arial"/>
          <w:spacing w:val="-9"/>
          <w:sz w:val="24"/>
          <w:szCs w:val="24"/>
        </w:rPr>
        <w:t xml:space="preserve"> </w:t>
      </w:r>
      <w:r w:rsidRPr="0010597D">
        <w:rPr>
          <w:rFonts w:ascii="Arial" w:hAnsi="Arial" w:cs="Arial"/>
          <w:sz w:val="24"/>
          <w:szCs w:val="24"/>
        </w:rPr>
        <w:t>o en</w:t>
      </w:r>
      <w:r w:rsidRPr="0010597D">
        <w:rPr>
          <w:rFonts w:ascii="Arial" w:hAnsi="Arial" w:cs="Arial"/>
          <w:spacing w:val="-3"/>
          <w:sz w:val="24"/>
          <w:szCs w:val="24"/>
        </w:rPr>
        <w:t xml:space="preserve"> </w:t>
      </w:r>
      <w:r w:rsidRPr="0010597D">
        <w:rPr>
          <w:rFonts w:ascii="Arial" w:hAnsi="Arial" w:cs="Arial"/>
          <w:spacing w:val="2"/>
          <w:sz w:val="24"/>
          <w:szCs w:val="24"/>
        </w:rPr>
        <w:t>e</w:t>
      </w:r>
      <w:r w:rsidRPr="0010597D">
        <w:rPr>
          <w:rFonts w:ascii="Arial" w:hAnsi="Arial" w:cs="Arial"/>
          <w:sz w:val="24"/>
          <w:szCs w:val="24"/>
        </w:rPr>
        <w:t>l</w:t>
      </w:r>
      <w:r w:rsidRPr="0010597D">
        <w:rPr>
          <w:rFonts w:ascii="Arial" w:hAnsi="Arial" w:cs="Arial"/>
          <w:spacing w:val="-1"/>
          <w:sz w:val="24"/>
          <w:szCs w:val="24"/>
        </w:rPr>
        <w:t xml:space="preserve"> </w:t>
      </w:r>
      <w:r w:rsidRPr="0010597D">
        <w:rPr>
          <w:rFonts w:ascii="Arial" w:hAnsi="Arial" w:cs="Arial"/>
          <w:sz w:val="24"/>
          <w:szCs w:val="24"/>
        </w:rPr>
        <w:t>q</w:t>
      </w:r>
      <w:r w:rsidRPr="0010597D">
        <w:rPr>
          <w:rFonts w:ascii="Arial" w:hAnsi="Arial" w:cs="Arial"/>
          <w:spacing w:val="-1"/>
          <w:sz w:val="24"/>
          <w:szCs w:val="24"/>
        </w:rPr>
        <w:t>u</w:t>
      </w:r>
      <w:r w:rsidRPr="0010597D">
        <w:rPr>
          <w:rFonts w:ascii="Arial" w:hAnsi="Arial" w:cs="Arial"/>
          <w:sz w:val="24"/>
          <w:szCs w:val="24"/>
        </w:rPr>
        <w:t>e</w:t>
      </w:r>
      <w:r w:rsidRPr="0010597D">
        <w:rPr>
          <w:rFonts w:ascii="Arial" w:hAnsi="Arial" w:cs="Arial"/>
          <w:spacing w:val="-2"/>
          <w:sz w:val="24"/>
          <w:szCs w:val="24"/>
        </w:rPr>
        <w:t xml:space="preserve"> </w:t>
      </w:r>
      <w:r w:rsidRPr="0010597D">
        <w:rPr>
          <w:rFonts w:ascii="Arial" w:hAnsi="Arial" w:cs="Arial"/>
          <w:spacing w:val="-1"/>
          <w:sz w:val="24"/>
          <w:szCs w:val="24"/>
        </w:rPr>
        <w:t>l</w:t>
      </w:r>
      <w:r w:rsidRPr="0010597D">
        <w:rPr>
          <w:rFonts w:ascii="Arial" w:hAnsi="Arial" w:cs="Arial"/>
          <w:sz w:val="24"/>
          <w:szCs w:val="24"/>
        </w:rPr>
        <w:t>a</w:t>
      </w:r>
      <w:r w:rsidRPr="0010597D">
        <w:rPr>
          <w:rFonts w:ascii="Arial" w:hAnsi="Arial" w:cs="Arial"/>
          <w:spacing w:val="-1"/>
          <w:sz w:val="24"/>
          <w:szCs w:val="24"/>
        </w:rPr>
        <w:t xml:space="preserve"> </w:t>
      </w:r>
      <w:r w:rsidRPr="0010597D">
        <w:rPr>
          <w:rFonts w:ascii="Arial" w:hAnsi="Arial" w:cs="Arial"/>
          <w:sz w:val="24"/>
          <w:szCs w:val="24"/>
        </w:rPr>
        <w:t>a</w:t>
      </w:r>
      <w:r w:rsidRPr="0010597D">
        <w:rPr>
          <w:rFonts w:ascii="Arial" w:hAnsi="Arial" w:cs="Arial"/>
          <w:spacing w:val="1"/>
          <w:sz w:val="24"/>
          <w:szCs w:val="24"/>
        </w:rPr>
        <w:t>c</w:t>
      </w:r>
      <w:r w:rsidRPr="0010597D">
        <w:rPr>
          <w:rFonts w:ascii="Arial" w:hAnsi="Arial" w:cs="Arial"/>
          <w:sz w:val="24"/>
          <w:szCs w:val="24"/>
        </w:rPr>
        <w:t>t</w:t>
      </w:r>
      <w:r w:rsidRPr="0010597D">
        <w:rPr>
          <w:rFonts w:ascii="Arial" w:hAnsi="Arial" w:cs="Arial"/>
          <w:spacing w:val="1"/>
          <w:sz w:val="24"/>
          <w:szCs w:val="24"/>
        </w:rPr>
        <w:t>i</w:t>
      </w:r>
      <w:r w:rsidRPr="0010597D">
        <w:rPr>
          <w:rFonts w:ascii="Arial" w:hAnsi="Arial" w:cs="Arial"/>
          <w:spacing w:val="-1"/>
          <w:sz w:val="24"/>
          <w:szCs w:val="24"/>
        </w:rPr>
        <w:t>v</w:t>
      </w:r>
      <w:r w:rsidRPr="0010597D">
        <w:rPr>
          <w:rFonts w:ascii="Arial" w:hAnsi="Arial" w:cs="Arial"/>
          <w:spacing w:val="1"/>
          <w:sz w:val="24"/>
          <w:szCs w:val="24"/>
        </w:rPr>
        <w:t>i</w:t>
      </w:r>
      <w:r w:rsidRPr="0010597D">
        <w:rPr>
          <w:rFonts w:ascii="Arial" w:hAnsi="Arial" w:cs="Arial"/>
          <w:sz w:val="24"/>
          <w:szCs w:val="24"/>
        </w:rPr>
        <w:t>d</w:t>
      </w:r>
      <w:r w:rsidRPr="0010597D">
        <w:rPr>
          <w:rFonts w:ascii="Arial" w:hAnsi="Arial" w:cs="Arial"/>
          <w:spacing w:val="-1"/>
          <w:sz w:val="24"/>
          <w:szCs w:val="24"/>
        </w:rPr>
        <w:t>a</w:t>
      </w:r>
      <w:r w:rsidRPr="0010597D">
        <w:rPr>
          <w:rFonts w:ascii="Arial" w:hAnsi="Arial" w:cs="Arial"/>
          <w:sz w:val="24"/>
          <w:szCs w:val="24"/>
        </w:rPr>
        <w:t>d</w:t>
      </w:r>
      <w:r w:rsidRPr="0010597D">
        <w:rPr>
          <w:rFonts w:ascii="Arial" w:hAnsi="Arial" w:cs="Arial"/>
          <w:spacing w:val="-7"/>
          <w:sz w:val="24"/>
          <w:szCs w:val="24"/>
        </w:rPr>
        <w:t xml:space="preserve"> </w:t>
      </w:r>
      <w:r w:rsidRPr="0010597D">
        <w:rPr>
          <w:rFonts w:ascii="Arial" w:hAnsi="Arial" w:cs="Arial"/>
          <w:sz w:val="24"/>
          <w:szCs w:val="24"/>
        </w:rPr>
        <w:t>pro</w:t>
      </w:r>
      <w:r w:rsidRPr="0010597D">
        <w:rPr>
          <w:rFonts w:ascii="Arial" w:hAnsi="Arial" w:cs="Arial"/>
          <w:spacing w:val="2"/>
          <w:sz w:val="24"/>
          <w:szCs w:val="24"/>
        </w:rPr>
        <w:t>d</w:t>
      </w:r>
      <w:r w:rsidRPr="0010597D">
        <w:rPr>
          <w:rFonts w:ascii="Arial" w:hAnsi="Arial" w:cs="Arial"/>
          <w:sz w:val="24"/>
          <w:szCs w:val="24"/>
        </w:rPr>
        <w:t>u</w:t>
      </w:r>
      <w:r w:rsidRPr="0010597D">
        <w:rPr>
          <w:rFonts w:ascii="Arial" w:hAnsi="Arial" w:cs="Arial"/>
          <w:spacing w:val="1"/>
          <w:sz w:val="24"/>
          <w:szCs w:val="24"/>
        </w:rPr>
        <w:t>c</w:t>
      </w:r>
      <w:r w:rsidRPr="0010597D">
        <w:rPr>
          <w:rFonts w:ascii="Arial" w:hAnsi="Arial" w:cs="Arial"/>
          <w:sz w:val="24"/>
          <w:szCs w:val="24"/>
        </w:rPr>
        <w:t>t</w:t>
      </w:r>
      <w:r w:rsidRPr="0010597D">
        <w:rPr>
          <w:rFonts w:ascii="Arial" w:hAnsi="Arial" w:cs="Arial"/>
          <w:spacing w:val="1"/>
          <w:sz w:val="24"/>
          <w:szCs w:val="24"/>
        </w:rPr>
        <w:t>i</w:t>
      </w:r>
      <w:r w:rsidRPr="0010597D">
        <w:rPr>
          <w:rFonts w:ascii="Arial" w:hAnsi="Arial" w:cs="Arial"/>
          <w:spacing w:val="-1"/>
          <w:sz w:val="24"/>
          <w:szCs w:val="24"/>
        </w:rPr>
        <w:t>v</w:t>
      </w:r>
      <w:r w:rsidRPr="0010597D">
        <w:rPr>
          <w:rFonts w:ascii="Arial" w:hAnsi="Arial" w:cs="Arial"/>
          <w:sz w:val="24"/>
          <w:szCs w:val="24"/>
        </w:rPr>
        <w:t>a</w:t>
      </w:r>
      <w:r w:rsidRPr="0010597D">
        <w:rPr>
          <w:rFonts w:ascii="Arial" w:hAnsi="Arial" w:cs="Arial"/>
          <w:spacing w:val="-7"/>
          <w:sz w:val="24"/>
          <w:szCs w:val="24"/>
        </w:rPr>
        <w:t xml:space="preserve"> </w:t>
      </w:r>
      <w:r w:rsidRPr="0010597D">
        <w:rPr>
          <w:rFonts w:ascii="Arial" w:hAnsi="Arial" w:cs="Arial"/>
          <w:sz w:val="24"/>
          <w:szCs w:val="24"/>
        </w:rPr>
        <w:t>pr</w:t>
      </w:r>
      <w:r w:rsidRPr="0010597D">
        <w:rPr>
          <w:rFonts w:ascii="Arial" w:hAnsi="Arial" w:cs="Arial"/>
          <w:spacing w:val="-1"/>
          <w:sz w:val="24"/>
          <w:szCs w:val="24"/>
        </w:rPr>
        <w:t>i</w:t>
      </w:r>
      <w:r w:rsidRPr="0010597D">
        <w:rPr>
          <w:rFonts w:ascii="Arial" w:hAnsi="Arial" w:cs="Arial"/>
          <w:sz w:val="24"/>
          <w:szCs w:val="24"/>
        </w:rPr>
        <w:t>n</w:t>
      </w:r>
      <w:r w:rsidRPr="0010597D">
        <w:rPr>
          <w:rFonts w:ascii="Arial" w:hAnsi="Arial" w:cs="Arial"/>
          <w:spacing w:val="1"/>
          <w:sz w:val="24"/>
          <w:szCs w:val="24"/>
        </w:rPr>
        <w:t>ci</w:t>
      </w:r>
      <w:r w:rsidRPr="0010597D">
        <w:rPr>
          <w:rFonts w:ascii="Arial" w:hAnsi="Arial" w:cs="Arial"/>
          <w:sz w:val="24"/>
          <w:szCs w:val="24"/>
        </w:rPr>
        <w:t>p</w:t>
      </w:r>
      <w:r w:rsidRPr="0010597D">
        <w:rPr>
          <w:rFonts w:ascii="Arial" w:hAnsi="Arial" w:cs="Arial"/>
          <w:spacing w:val="1"/>
          <w:sz w:val="24"/>
          <w:szCs w:val="24"/>
        </w:rPr>
        <w:t>a</w:t>
      </w:r>
      <w:r w:rsidRPr="0010597D">
        <w:rPr>
          <w:rFonts w:ascii="Arial" w:hAnsi="Arial" w:cs="Arial"/>
          <w:sz w:val="24"/>
          <w:szCs w:val="24"/>
        </w:rPr>
        <w:t>l</w:t>
      </w:r>
      <w:r w:rsidRPr="0010597D">
        <w:rPr>
          <w:rFonts w:ascii="Arial" w:hAnsi="Arial" w:cs="Arial"/>
          <w:spacing w:val="-8"/>
          <w:sz w:val="24"/>
          <w:szCs w:val="24"/>
        </w:rPr>
        <w:t xml:space="preserve"> </w:t>
      </w:r>
      <w:r w:rsidRPr="0010597D">
        <w:rPr>
          <w:rFonts w:ascii="Arial" w:hAnsi="Arial" w:cs="Arial"/>
          <w:sz w:val="24"/>
          <w:szCs w:val="24"/>
        </w:rPr>
        <w:t>re</w:t>
      </w:r>
      <w:r w:rsidRPr="0010597D">
        <w:rPr>
          <w:rFonts w:ascii="Arial" w:hAnsi="Arial" w:cs="Arial"/>
          <w:spacing w:val="-1"/>
          <w:sz w:val="24"/>
          <w:szCs w:val="24"/>
        </w:rPr>
        <w:t>p</w:t>
      </w:r>
      <w:r w:rsidRPr="0010597D">
        <w:rPr>
          <w:rFonts w:ascii="Arial" w:hAnsi="Arial" w:cs="Arial"/>
          <w:spacing w:val="1"/>
          <w:sz w:val="24"/>
          <w:szCs w:val="24"/>
        </w:rPr>
        <w:t>r</w:t>
      </w:r>
      <w:r w:rsidRPr="0010597D">
        <w:rPr>
          <w:rFonts w:ascii="Arial" w:hAnsi="Arial" w:cs="Arial"/>
          <w:sz w:val="24"/>
          <w:szCs w:val="24"/>
        </w:rPr>
        <w:t>e</w:t>
      </w:r>
      <w:r w:rsidRPr="0010597D">
        <w:rPr>
          <w:rFonts w:ascii="Arial" w:hAnsi="Arial" w:cs="Arial"/>
          <w:spacing w:val="1"/>
          <w:sz w:val="24"/>
          <w:szCs w:val="24"/>
        </w:rPr>
        <w:t>s</w:t>
      </w:r>
      <w:r w:rsidRPr="0010597D">
        <w:rPr>
          <w:rFonts w:ascii="Arial" w:hAnsi="Arial" w:cs="Arial"/>
          <w:spacing w:val="2"/>
          <w:sz w:val="24"/>
          <w:szCs w:val="24"/>
        </w:rPr>
        <w:t>e</w:t>
      </w:r>
      <w:r w:rsidRPr="0010597D">
        <w:rPr>
          <w:rFonts w:ascii="Arial" w:hAnsi="Arial" w:cs="Arial"/>
          <w:sz w:val="24"/>
          <w:szCs w:val="24"/>
        </w:rPr>
        <w:t>nta</w:t>
      </w:r>
      <w:r w:rsidRPr="0010597D">
        <w:rPr>
          <w:rFonts w:ascii="Arial" w:hAnsi="Arial" w:cs="Arial"/>
          <w:spacing w:val="-9"/>
          <w:sz w:val="24"/>
          <w:szCs w:val="24"/>
        </w:rPr>
        <w:t xml:space="preserve"> </w:t>
      </w:r>
      <w:r w:rsidRPr="0010597D">
        <w:rPr>
          <w:rFonts w:ascii="Arial" w:hAnsi="Arial" w:cs="Arial"/>
          <w:spacing w:val="-1"/>
          <w:sz w:val="24"/>
          <w:szCs w:val="24"/>
        </w:rPr>
        <w:t>l</w:t>
      </w:r>
      <w:r w:rsidRPr="0010597D">
        <w:rPr>
          <w:rFonts w:ascii="Arial" w:hAnsi="Arial" w:cs="Arial"/>
          <w:sz w:val="24"/>
          <w:szCs w:val="24"/>
        </w:rPr>
        <w:t>a</w:t>
      </w:r>
      <w:r w:rsidRPr="0010597D">
        <w:rPr>
          <w:rFonts w:ascii="Arial" w:hAnsi="Arial" w:cs="Arial"/>
          <w:spacing w:val="-2"/>
          <w:sz w:val="24"/>
          <w:szCs w:val="24"/>
        </w:rPr>
        <w:t xml:space="preserve"> </w:t>
      </w:r>
      <w:r w:rsidRPr="0010597D">
        <w:rPr>
          <w:rFonts w:ascii="Arial" w:hAnsi="Arial" w:cs="Arial"/>
          <w:spacing w:val="4"/>
          <w:sz w:val="24"/>
          <w:szCs w:val="24"/>
        </w:rPr>
        <w:t>m</w:t>
      </w:r>
      <w:r w:rsidRPr="0010597D">
        <w:rPr>
          <w:rFonts w:ascii="Arial" w:hAnsi="Arial" w:cs="Arial"/>
          <w:sz w:val="24"/>
          <w:szCs w:val="24"/>
        </w:rPr>
        <w:t>a</w:t>
      </w:r>
      <w:r w:rsidRPr="0010597D">
        <w:rPr>
          <w:rFonts w:ascii="Arial" w:hAnsi="Arial" w:cs="Arial"/>
          <w:spacing w:val="-4"/>
          <w:sz w:val="24"/>
          <w:szCs w:val="24"/>
        </w:rPr>
        <w:t>y</w:t>
      </w:r>
      <w:r w:rsidRPr="0010597D">
        <w:rPr>
          <w:rFonts w:ascii="Arial" w:hAnsi="Arial" w:cs="Arial"/>
          <w:spacing w:val="2"/>
          <w:sz w:val="24"/>
          <w:szCs w:val="24"/>
        </w:rPr>
        <w:t>o</w:t>
      </w:r>
      <w:r w:rsidRPr="0010597D">
        <w:rPr>
          <w:rFonts w:ascii="Arial" w:hAnsi="Arial" w:cs="Arial"/>
          <w:sz w:val="24"/>
          <w:szCs w:val="24"/>
        </w:rPr>
        <w:t>r</w:t>
      </w:r>
      <w:r w:rsidRPr="0010597D">
        <w:rPr>
          <w:rFonts w:ascii="Arial" w:hAnsi="Arial" w:cs="Arial"/>
          <w:spacing w:val="3"/>
          <w:sz w:val="24"/>
          <w:szCs w:val="24"/>
        </w:rPr>
        <w:t xml:space="preserve"> </w:t>
      </w:r>
      <w:r w:rsidRPr="0010597D">
        <w:rPr>
          <w:rFonts w:ascii="Arial" w:hAnsi="Arial" w:cs="Arial"/>
          <w:spacing w:val="2"/>
          <w:sz w:val="24"/>
          <w:szCs w:val="24"/>
        </w:rPr>
        <w:t>p</w:t>
      </w:r>
      <w:r w:rsidRPr="0010597D">
        <w:rPr>
          <w:rFonts w:ascii="Arial" w:hAnsi="Arial" w:cs="Arial"/>
          <w:sz w:val="24"/>
          <w:szCs w:val="24"/>
        </w:rPr>
        <w:t>arte</w:t>
      </w:r>
      <w:r w:rsidRPr="0010597D">
        <w:rPr>
          <w:rFonts w:ascii="Arial" w:hAnsi="Arial" w:cs="Arial"/>
          <w:spacing w:val="-5"/>
          <w:sz w:val="24"/>
          <w:szCs w:val="24"/>
        </w:rPr>
        <w:t xml:space="preserve"> </w:t>
      </w:r>
      <w:r w:rsidRPr="0010597D">
        <w:rPr>
          <w:rFonts w:ascii="Arial" w:hAnsi="Arial" w:cs="Arial"/>
          <w:spacing w:val="2"/>
          <w:sz w:val="24"/>
          <w:szCs w:val="24"/>
        </w:rPr>
        <w:t>d</w:t>
      </w:r>
      <w:r w:rsidRPr="0010597D">
        <w:rPr>
          <w:rFonts w:ascii="Arial" w:hAnsi="Arial" w:cs="Arial"/>
          <w:sz w:val="24"/>
          <w:szCs w:val="24"/>
        </w:rPr>
        <w:t>el</w:t>
      </w:r>
      <w:r w:rsidRPr="0010597D">
        <w:rPr>
          <w:rFonts w:ascii="Arial" w:hAnsi="Arial" w:cs="Arial"/>
          <w:spacing w:val="-3"/>
          <w:sz w:val="24"/>
          <w:szCs w:val="24"/>
        </w:rPr>
        <w:t xml:space="preserve"> </w:t>
      </w:r>
      <w:r w:rsidRPr="0010597D">
        <w:rPr>
          <w:rFonts w:ascii="Arial" w:hAnsi="Arial" w:cs="Arial"/>
          <w:spacing w:val="-1"/>
          <w:sz w:val="24"/>
          <w:szCs w:val="24"/>
        </w:rPr>
        <w:t>v</w:t>
      </w:r>
      <w:r w:rsidRPr="0010597D">
        <w:rPr>
          <w:rFonts w:ascii="Arial" w:hAnsi="Arial" w:cs="Arial"/>
          <w:spacing w:val="2"/>
          <w:sz w:val="24"/>
          <w:szCs w:val="24"/>
        </w:rPr>
        <w:t>a</w:t>
      </w:r>
      <w:r w:rsidRPr="0010597D">
        <w:rPr>
          <w:rFonts w:ascii="Arial" w:hAnsi="Arial" w:cs="Arial"/>
          <w:spacing w:val="-1"/>
          <w:sz w:val="24"/>
          <w:szCs w:val="24"/>
        </w:rPr>
        <w:t>l</w:t>
      </w:r>
      <w:r w:rsidRPr="0010597D">
        <w:rPr>
          <w:rFonts w:ascii="Arial" w:hAnsi="Arial" w:cs="Arial"/>
          <w:sz w:val="24"/>
          <w:szCs w:val="24"/>
        </w:rPr>
        <w:t>or</w:t>
      </w:r>
      <w:r w:rsidRPr="0010597D">
        <w:rPr>
          <w:rFonts w:ascii="Arial" w:hAnsi="Arial" w:cs="Arial"/>
          <w:spacing w:val="-2"/>
          <w:sz w:val="24"/>
          <w:szCs w:val="24"/>
        </w:rPr>
        <w:t xml:space="preserve"> </w:t>
      </w:r>
      <w:r w:rsidRPr="0010597D">
        <w:rPr>
          <w:rFonts w:ascii="Arial" w:hAnsi="Arial" w:cs="Arial"/>
          <w:sz w:val="24"/>
          <w:szCs w:val="24"/>
        </w:rPr>
        <w:t>a</w:t>
      </w:r>
      <w:r w:rsidRPr="0010597D">
        <w:rPr>
          <w:rFonts w:ascii="Arial" w:hAnsi="Arial" w:cs="Arial"/>
          <w:spacing w:val="-1"/>
          <w:sz w:val="24"/>
          <w:szCs w:val="24"/>
        </w:rPr>
        <w:t>g</w:t>
      </w:r>
      <w:r w:rsidRPr="0010597D">
        <w:rPr>
          <w:rFonts w:ascii="Arial" w:hAnsi="Arial" w:cs="Arial"/>
          <w:spacing w:val="1"/>
          <w:sz w:val="24"/>
          <w:szCs w:val="24"/>
        </w:rPr>
        <w:t>r</w:t>
      </w:r>
      <w:r w:rsidRPr="0010597D">
        <w:rPr>
          <w:rFonts w:ascii="Arial" w:hAnsi="Arial" w:cs="Arial"/>
          <w:sz w:val="24"/>
          <w:szCs w:val="24"/>
        </w:rPr>
        <w:t>e</w:t>
      </w:r>
      <w:r w:rsidRPr="0010597D">
        <w:rPr>
          <w:rFonts w:ascii="Arial" w:hAnsi="Arial" w:cs="Arial"/>
          <w:spacing w:val="1"/>
          <w:sz w:val="24"/>
          <w:szCs w:val="24"/>
        </w:rPr>
        <w:t>g</w:t>
      </w:r>
      <w:r w:rsidRPr="0010597D">
        <w:rPr>
          <w:rFonts w:ascii="Arial" w:hAnsi="Arial" w:cs="Arial"/>
          <w:sz w:val="24"/>
          <w:szCs w:val="24"/>
        </w:rPr>
        <w:t>a</w:t>
      </w:r>
      <w:r w:rsidRPr="0010597D">
        <w:rPr>
          <w:rFonts w:ascii="Arial" w:hAnsi="Arial" w:cs="Arial"/>
          <w:spacing w:val="1"/>
          <w:sz w:val="24"/>
          <w:szCs w:val="24"/>
        </w:rPr>
        <w:t>d</w:t>
      </w:r>
      <w:r w:rsidRPr="0010597D">
        <w:rPr>
          <w:rFonts w:ascii="Arial" w:hAnsi="Arial" w:cs="Arial"/>
          <w:sz w:val="24"/>
          <w:szCs w:val="24"/>
        </w:rPr>
        <w:t>o.</w:t>
      </w:r>
      <w:r w:rsidR="00920DF2" w:rsidRPr="0010597D">
        <w:rPr>
          <w:rFonts w:ascii="Arial" w:hAnsi="Arial" w:cs="Arial"/>
          <w:sz w:val="24"/>
          <w:szCs w:val="24"/>
        </w:rPr>
        <w:t xml:space="preserve"> </w:t>
      </w:r>
    </w:p>
    <w:p w14:paraId="30EF67A5" w14:textId="20D9F7A1" w:rsidR="00620449" w:rsidRPr="0010597D" w:rsidRDefault="00920DF2" w:rsidP="00620449">
      <w:pPr>
        <w:tabs>
          <w:tab w:val="left" w:pos="567"/>
        </w:tabs>
        <w:spacing w:after="240"/>
        <w:ind w:left="1276"/>
        <w:jc w:val="both"/>
        <w:rPr>
          <w:rFonts w:ascii="Arial" w:hAnsi="Arial" w:cs="Arial"/>
          <w:sz w:val="24"/>
          <w:szCs w:val="24"/>
        </w:rPr>
      </w:pPr>
      <w:r w:rsidRPr="0010597D">
        <w:rPr>
          <w:rFonts w:ascii="Arial" w:hAnsi="Arial" w:cs="Arial"/>
          <w:sz w:val="24"/>
          <w:szCs w:val="24"/>
        </w:rPr>
        <w:t>En el caso de que una entidad tenga todos sus establecimientos enclavados en el mismo municipio la información se le captará a la persona jurídica.</w:t>
      </w:r>
      <w:r w:rsidR="00260D2E" w:rsidRPr="0010597D">
        <w:rPr>
          <w:rFonts w:ascii="Arial" w:hAnsi="Arial" w:cs="Arial"/>
          <w:sz w:val="24"/>
          <w:szCs w:val="24"/>
        </w:rPr>
        <w:t xml:space="preserve"> Este formulario aplica a las cooperativas no agropecuarias.</w:t>
      </w:r>
    </w:p>
    <w:p w14:paraId="6B67F496" w14:textId="77777777" w:rsidR="005520A8" w:rsidRPr="0010597D" w:rsidRDefault="005520A8" w:rsidP="001027A3">
      <w:pPr>
        <w:tabs>
          <w:tab w:val="left" w:pos="1701"/>
        </w:tabs>
        <w:spacing w:after="240"/>
        <w:ind w:left="1276" w:hanging="1058"/>
        <w:jc w:val="both"/>
        <w:rPr>
          <w:rFonts w:ascii="Arial" w:hAnsi="Arial" w:cs="Arial"/>
          <w:sz w:val="24"/>
          <w:szCs w:val="24"/>
          <w:lang w:eastAsia="en-US"/>
        </w:rPr>
      </w:pPr>
      <w:r w:rsidRPr="0010597D">
        <w:rPr>
          <w:rFonts w:ascii="Arial" w:hAnsi="Arial" w:cs="Arial"/>
          <w:sz w:val="24"/>
          <w:szCs w:val="24"/>
          <w:u w:val="single"/>
          <w:lang w:val="es-MX"/>
        </w:rPr>
        <w:t>Variante</w:t>
      </w:r>
      <w:r w:rsidRPr="0010597D">
        <w:rPr>
          <w:rFonts w:ascii="Arial" w:hAnsi="Arial" w:cs="Arial"/>
          <w:sz w:val="24"/>
          <w:szCs w:val="24"/>
          <w:lang w:eastAsia="en-US"/>
        </w:rPr>
        <w:t>: No tiene</w:t>
      </w:r>
    </w:p>
    <w:p w14:paraId="0E1F21EB" w14:textId="77777777" w:rsidR="00876DFA" w:rsidRPr="0010597D" w:rsidRDefault="005520A8" w:rsidP="00920DF2">
      <w:pPr>
        <w:tabs>
          <w:tab w:val="left" w:pos="1701"/>
        </w:tabs>
        <w:spacing w:after="240"/>
        <w:ind w:left="1276" w:hanging="1058"/>
        <w:jc w:val="both"/>
        <w:rPr>
          <w:rFonts w:ascii="Arial" w:hAnsi="Arial" w:cs="Arial"/>
          <w:sz w:val="24"/>
          <w:szCs w:val="24"/>
          <w:lang w:eastAsia="en-US"/>
        </w:rPr>
      </w:pPr>
      <w:r w:rsidRPr="0010597D">
        <w:rPr>
          <w:rFonts w:ascii="Arial" w:hAnsi="Arial" w:cs="Arial"/>
          <w:sz w:val="24"/>
          <w:szCs w:val="24"/>
          <w:u w:val="single"/>
          <w:lang w:val="es-MX"/>
        </w:rPr>
        <w:t>Periodicidad</w:t>
      </w:r>
      <w:r w:rsidRPr="0010597D">
        <w:rPr>
          <w:rFonts w:ascii="Arial" w:hAnsi="Arial" w:cs="Arial"/>
          <w:sz w:val="24"/>
          <w:szCs w:val="24"/>
          <w:lang w:eastAsia="en-US"/>
        </w:rPr>
        <w:t>: Mensual</w:t>
      </w:r>
    </w:p>
    <w:p w14:paraId="5B64FEEC" w14:textId="623FF992" w:rsidR="00876DFA" w:rsidRPr="0010597D" w:rsidRDefault="00876DFA" w:rsidP="000A2E1C">
      <w:pPr>
        <w:tabs>
          <w:tab w:val="left" w:pos="1701"/>
        </w:tabs>
        <w:spacing w:after="240"/>
        <w:ind w:left="1276" w:hanging="1058"/>
        <w:jc w:val="both"/>
        <w:rPr>
          <w:rFonts w:ascii="Arial" w:hAnsi="Arial" w:cs="Arial"/>
          <w:sz w:val="24"/>
          <w:szCs w:val="24"/>
          <w:lang w:val="es-MX"/>
        </w:rPr>
      </w:pPr>
      <w:r w:rsidRPr="0010597D">
        <w:rPr>
          <w:rFonts w:ascii="Arial" w:hAnsi="Arial" w:cs="Arial"/>
          <w:sz w:val="24"/>
          <w:szCs w:val="24"/>
          <w:u w:val="single"/>
          <w:lang w:val="es-MX"/>
        </w:rPr>
        <w:t>Fecha de Captación:</w:t>
      </w:r>
      <w:r w:rsidRPr="0010597D">
        <w:rPr>
          <w:rFonts w:ascii="Arial" w:hAnsi="Arial" w:cs="Arial"/>
          <w:sz w:val="24"/>
          <w:szCs w:val="24"/>
          <w:lang w:val="es-MX"/>
        </w:rPr>
        <w:t xml:space="preserve"> </w:t>
      </w:r>
      <w:r w:rsidR="004D644E" w:rsidRPr="0010597D">
        <w:rPr>
          <w:rFonts w:ascii="Arial" w:hAnsi="Arial" w:cs="Arial"/>
          <w:sz w:val="24"/>
          <w:szCs w:val="24"/>
        </w:rPr>
        <w:t>Días 12 del mes siguiente después del cierre, excepto en los casos que se indique otra fecha</w:t>
      </w:r>
    </w:p>
    <w:p w14:paraId="4C9499AC" w14:textId="77777777" w:rsidR="00463DC6" w:rsidRPr="0010597D" w:rsidRDefault="00463DC6" w:rsidP="000A2E1C">
      <w:pPr>
        <w:tabs>
          <w:tab w:val="left" w:pos="1701"/>
        </w:tabs>
        <w:spacing w:after="240"/>
        <w:ind w:left="1276" w:hanging="1058"/>
        <w:jc w:val="both"/>
        <w:rPr>
          <w:rFonts w:ascii="Arial" w:hAnsi="Arial" w:cs="Arial"/>
          <w:sz w:val="24"/>
          <w:szCs w:val="24"/>
          <w:lang w:eastAsia="en-US"/>
        </w:rPr>
      </w:pPr>
      <w:r w:rsidRPr="0010597D">
        <w:rPr>
          <w:rFonts w:ascii="Arial" w:hAnsi="Arial" w:cs="Arial"/>
          <w:sz w:val="24"/>
          <w:szCs w:val="24"/>
          <w:u w:val="single"/>
          <w:lang w:val="es-MX"/>
        </w:rPr>
        <w:t>Unidad</w:t>
      </w:r>
      <w:r w:rsidRPr="0010597D">
        <w:rPr>
          <w:rFonts w:ascii="Arial" w:hAnsi="Arial" w:cs="Arial"/>
          <w:sz w:val="24"/>
          <w:szCs w:val="24"/>
          <w:u w:val="single"/>
          <w:lang w:eastAsia="en-US"/>
        </w:rPr>
        <w:t xml:space="preserve"> de Medida</w:t>
      </w:r>
      <w:r w:rsidRPr="0010597D">
        <w:rPr>
          <w:rFonts w:ascii="Arial" w:hAnsi="Arial" w:cs="Arial"/>
          <w:sz w:val="24"/>
          <w:szCs w:val="24"/>
          <w:lang w:eastAsia="en-US"/>
        </w:rPr>
        <w:t xml:space="preserve">: </w:t>
      </w:r>
      <w:r w:rsidR="00920DF2" w:rsidRPr="0010597D">
        <w:rPr>
          <w:rFonts w:ascii="Arial" w:hAnsi="Arial" w:cs="Arial"/>
          <w:sz w:val="24"/>
          <w:szCs w:val="24"/>
          <w:lang w:eastAsia="en-US"/>
        </w:rPr>
        <w:t>El f</w:t>
      </w:r>
      <w:r w:rsidRPr="0010597D">
        <w:rPr>
          <w:rFonts w:ascii="Arial" w:hAnsi="Arial" w:cs="Arial"/>
          <w:sz w:val="24"/>
          <w:szCs w:val="24"/>
          <w:lang w:eastAsia="en-US"/>
        </w:rPr>
        <w:t xml:space="preserve">ísico en la indicada </w:t>
      </w:r>
      <w:r w:rsidR="00920DF2" w:rsidRPr="0010597D">
        <w:rPr>
          <w:rFonts w:ascii="Arial" w:hAnsi="Arial" w:cs="Arial"/>
          <w:sz w:val="24"/>
          <w:szCs w:val="24"/>
          <w:lang w:eastAsia="en-US"/>
        </w:rPr>
        <w:t xml:space="preserve">según la </w:t>
      </w:r>
      <w:r w:rsidR="00F570A7" w:rsidRPr="0010597D">
        <w:rPr>
          <w:rFonts w:ascii="Arial" w:hAnsi="Arial" w:cs="Arial"/>
          <w:sz w:val="24"/>
          <w:szCs w:val="24"/>
          <w:lang w:eastAsia="en-US"/>
        </w:rPr>
        <w:t>nomenclatura</w:t>
      </w:r>
      <w:r w:rsidRPr="0010597D">
        <w:rPr>
          <w:rFonts w:ascii="Arial" w:hAnsi="Arial" w:cs="Arial"/>
          <w:sz w:val="24"/>
          <w:szCs w:val="24"/>
          <w:lang w:eastAsia="en-US"/>
        </w:rPr>
        <w:t xml:space="preserve"> y valor en pesos</w:t>
      </w:r>
      <w:r w:rsidR="00920DF2" w:rsidRPr="0010597D">
        <w:rPr>
          <w:rFonts w:ascii="Arial" w:hAnsi="Arial" w:cs="Arial"/>
          <w:sz w:val="24"/>
          <w:szCs w:val="24"/>
          <w:lang w:eastAsia="en-US"/>
        </w:rPr>
        <w:t xml:space="preserve"> </w:t>
      </w:r>
      <w:r w:rsidRPr="0010597D">
        <w:rPr>
          <w:rFonts w:ascii="Arial" w:hAnsi="Arial" w:cs="Arial"/>
          <w:sz w:val="24"/>
          <w:szCs w:val="24"/>
          <w:lang w:eastAsia="en-US"/>
        </w:rPr>
        <w:t>con dos decimales</w:t>
      </w:r>
    </w:p>
    <w:p w14:paraId="7BD83193" w14:textId="77777777" w:rsidR="005520A8" w:rsidRPr="0010597D" w:rsidRDefault="005520A8" w:rsidP="00254EDB">
      <w:pPr>
        <w:numPr>
          <w:ilvl w:val="0"/>
          <w:numId w:val="17"/>
        </w:numPr>
        <w:spacing w:after="240" w:line="276" w:lineRule="auto"/>
        <w:ind w:left="426" w:hanging="66"/>
        <w:jc w:val="both"/>
        <w:rPr>
          <w:rFonts w:ascii="Arial" w:hAnsi="Arial" w:cs="Arial"/>
          <w:b/>
          <w:sz w:val="24"/>
          <w:szCs w:val="24"/>
          <w:lang w:eastAsia="en-US"/>
        </w:rPr>
      </w:pPr>
      <w:r w:rsidRPr="0010597D">
        <w:rPr>
          <w:rFonts w:ascii="Arial" w:hAnsi="Arial" w:cs="Arial"/>
          <w:b/>
          <w:sz w:val="24"/>
          <w:szCs w:val="24"/>
          <w:lang w:eastAsia="en-US"/>
        </w:rPr>
        <w:t>INSTRUCCIONES GENERALES</w:t>
      </w:r>
    </w:p>
    <w:p w14:paraId="2FF2C94B" w14:textId="059866C0" w:rsidR="005520A8" w:rsidRPr="0010597D" w:rsidRDefault="005520A8" w:rsidP="005520A8">
      <w:pPr>
        <w:spacing w:after="200" w:line="276" w:lineRule="auto"/>
        <w:ind w:left="567"/>
        <w:jc w:val="both"/>
        <w:rPr>
          <w:rFonts w:ascii="Arial" w:hAnsi="Arial" w:cs="Arial"/>
          <w:sz w:val="24"/>
          <w:szCs w:val="24"/>
          <w:lang w:eastAsia="en-US"/>
        </w:rPr>
      </w:pPr>
      <w:r w:rsidRPr="0010597D">
        <w:rPr>
          <w:rFonts w:ascii="Arial" w:hAnsi="Arial" w:cs="Arial"/>
          <w:sz w:val="24"/>
          <w:szCs w:val="24"/>
          <w:lang w:eastAsia="en-US"/>
        </w:rPr>
        <w:t xml:space="preserve">A este </w:t>
      </w:r>
      <w:r w:rsidR="00886D14" w:rsidRPr="0010597D">
        <w:rPr>
          <w:rFonts w:ascii="Arial" w:hAnsi="Arial" w:cs="Arial"/>
          <w:sz w:val="24"/>
          <w:szCs w:val="24"/>
          <w:lang w:eastAsia="en-US"/>
        </w:rPr>
        <w:t>formulario</w:t>
      </w:r>
      <w:r w:rsidRPr="0010597D">
        <w:rPr>
          <w:rFonts w:ascii="Arial" w:hAnsi="Arial" w:cs="Arial"/>
          <w:sz w:val="24"/>
          <w:szCs w:val="24"/>
          <w:lang w:eastAsia="en-US"/>
        </w:rPr>
        <w:t xml:space="preserve"> </w:t>
      </w:r>
      <w:r w:rsidR="008070AB" w:rsidRPr="0010597D">
        <w:rPr>
          <w:rFonts w:ascii="Arial" w:hAnsi="Arial" w:cs="Arial"/>
          <w:sz w:val="24"/>
          <w:szCs w:val="24"/>
          <w:lang w:eastAsia="en-US"/>
        </w:rPr>
        <w:t xml:space="preserve">le </w:t>
      </w:r>
      <w:r w:rsidRPr="0010597D">
        <w:rPr>
          <w:rFonts w:ascii="Arial" w:hAnsi="Arial" w:cs="Arial"/>
          <w:sz w:val="24"/>
          <w:szCs w:val="24"/>
          <w:lang w:eastAsia="en-US"/>
        </w:rPr>
        <w:t xml:space="preserve">es aplicable la Instrucción </w:t>
      </w:r>
      <w:r w:rsidR="00DF45B9" w:rsidRPr="0010597D">
        <w:rPr>
          <w:rFonts w:ascii="Arial" w:hAnsi="Arial" w:cs="Arial"/>
          <w:sz w:val="24"/>
          <w:szCs w:val="24"/>
          <w:lang w:eastAsia="en-US"/>
        </w:rPr>
        <w:t xml:space="preserve">Metodológica </w:t>
      </w:r>
      <w:r w:rsidRPr="0010597D">
        <w:rPr>
          <w:rFonts w:ascii="Arial" w:hAnsi="Arial" w:cs="Arial"/>
          <w:sz w:val="24"/>
          <w:szCs w:val="24"/>
          <w:lang w:eastAsia="en-US"/>
        </w:rPr>
        <w:t>General.</w:t>
      </w:r>
    </w:p>
    <w:p w14:paraId="10210383" w14:textId="50FDC367" w:rsidR="00A20537" w:rsidRPr="0010597D" w:rsidRDefault="00A20537" w:rsidP="005520A8">
      <w:pPr>
        <w:spacing w:after="200" w:line="276" w:lineRule="auto"/>
        <w:ind w:left="567"/>
        <w:jc w:val="both"/>
        <w:rPr>
          <w:rFonts w:ascii="Arial" w:hAnsi="Arial" w:cs="Arial"/>
          <w:sz w:val="24"/>
          <w:szCs w:val="24"/>
          <w:lang w:eastAsia="en-US"/>
        </w:rPr>
      </w:pPr>
      <w:r w:rsidRPr="0010597D">
        <w:rPr>
          <w:rFonts w:ascii="Arial" w:hAnsi="Arial" w:cs="Arial"/>
          <w:sz w:val="24"/>
          <w:szCs w:val="24"/>
          <w:lang w:eastAsia="en-US"/>
        </w:rPr>
        <w:t>Paralelamente a la entrega de este formulario a la ONEI</w:t>
      </w:r>
      <w:r w:rsidR="00ED3789" w:rsidRPr="0010597D">
        <w:rPr>
          <w:rFonts w:ascii="Arial" w:hAnsi="Arial" w:cs="Arial"/>
          <w:sz w:val="24"/>
          <w:szCs w:val="24"/>
          <w:lang w:eastAsia="en-US"/>
        </w:rPr>
        <w:t xml:space="preserve"> en el municipio</w:t>
      </w:r>
      <w:r w:rsidRPr="0010597D">
        <w:rPr>
          <w:rFonts w:ascii="Arial" w:hAnsi="Arial" w:cs="Arial"/>
          <w:sz w:val="24"/>
          <w:szCs w:val="24"/>
          <w:lang w:eastAsia="en-US"/>
        </w:rPr>
        <w:t>, se debe entregar a los Gobiernos Provinciales de cada territorio el informe valorativo en el que se expongan las principales incidencias que influyen en el incumplimiento de los planes propuestos para cada uno de los productos</w:t>
      </w:r>
      <w:r w:rsidR="00083BFB" w:rsidRPr="0010597D">
        <w:rPr>
          <w:rFonts w:ascii="Arial" w:hAnsi="Arial" w:cs="Arial"/>
          <w:sz w:val="24"/>
          <w:szCs w:val="24"/>
          <w:lang w:eastAsia="en-US"/>
        </w:rPr>
        <w:t xml:space="preserve"> u otros motivos a destacar</w:t>
      </w:r>
      <w:r w:rsidRPr="0010597D">
        <w:rPr>
          <w:rFonts w:ascii="Arial" w:hAnsi="Arial" w:cs="Arial"/>
          <w:sz w:val="24"/>
          <w:szCs w:val="24"/>
          <w:lang w:eastAsia="en-US"/>
        </w:rPr>
        <w:t>.</w:t>
      </w:r>
    </w:p>
    <w:p w14:paraId="250E5E0C" w14:textId="77777777" w:rsidR="00254EDB" w:rsidRPr="0010597D" w:rsidRDefault="00254EDB" w:rsidP="005520A8">
      <w:pPr>
        <w:spacing w:after="200" w:line="276" w:lineRule="auto"/>
        <w:ind w:left="567"/>
        <w:jc w:val="both"/>
        <w:rPr>
          <w:rFonts w:ascii="Arial" w:hAnsi="Arial" w:cs="Arial"/>
          <w:b/>
          <w:sz w:val="24"/>
          <w:szCs w:val="24"/>
          <w:u w:val="single"/>
          <w:lang w:eastAsia="en-US"/>
        </w:rPr>
      </w:pPr>
    </w:p>
    <w:p w14:paraId="2D8BA527" w14:textId="44060569" w:rsidR="00254EDB" w:rsidRPr="0010597D" w:rsidRDefault="005520A8" w:rsidP="00254EDB">
      <w:pPr>
        <w:numPr>
          <w:ilvl w:val="0"/>
          <w:numId w:val="17"/>
        </w:numPr>
        <w:spacing w:after="200" w:line="276" w:lineRule="auto"/>
        <w:ind w:left="426" w:hanging="66"/>
        <w:jc w:val="both"/>
        <w:rPr>
          <w:rFonts w:ascii="Arial" w:hAnsi="Arial" w:cs="Arial"/>
          <w:b/>
          <w:sz w:val="24"/>
          <w:szCs w:val="24"/>
          <w:lang w:eastAsia="en-US"/>
        </w:rPr>
      </w:pPr>
      <w:r w:rsidRPr="0010597D">
        <w:rPr>
          <w:rFonts w:ascii="Arial" w:hAnsi="Arial" w:cs="Arial"/>
          <w:b/>
          <w:sz w:val="24"/>
          <w:szCs w:val="24"/>
          <w:lang w:eastAsia="en-US"/>
        </w:rPr>
        <w:t>DEFINICIONES METODOLÓGICAS</w:t>
      </w:r>
    </w:p>
    <w:p w14:paraId="4BA971F6" w14:textId="77777777" w:rsidR="00254EDB" w:rsidRPr="0010597D" w:rsidRDefault="00254EDB" w:rsidP="00254EDB">
      <w:pPr>
        <w:tabs>
          <w:tab w:val="left" w:pos="567"/>
          <w:tab w:val="left" w:pos="2520"/>
        </w:tabs>
        <w:spacing w:after="200" w:line="276" w:lineRule="auto"/>
        <w:ind w:left="567"/>
        <w:jc w:val="both"/>
        <w:rPr>
          <w:rFonts w:ascii="Arial" w:hAnsi="Arial" w:cs="Arial"/>
          <w:b/>
          <w:bCs/>
          <w:sz w:val="24"/>
          <w:szCs w:val="24"/>
          <w:u w:val="single"/>
        </w:rPr>
      </w:pPr>
      <w:r w:rsidRPr="0010597D">
        <w:rPr>
          <w:rFonts w:ascii="Arial" w:hAnsi="Arial" w:cs="Arial"/>
          <w:b/>
          <w:bCs/>
          <w:sz w:val="24"/>
          <w:szCs w:val="24"/>
          <w:u w:val="single"/>
        </w:rPr>
        <w:t>De carácter general</w:t>
      </w:r>
    </w:p>
    <w:p w14:paraId="3E85C63B" w14:textId="77777777" w:rsidR="00254EDB" w:rsidRPr="0010597D" w:rsidRDefault="00254EDB" w:rsidP="00254EDB">
      <w:pPr>
        <w:tabs>
          <w:tab w:val="left" w:pos="567"/>
          <w:tab w:val="left" w:pos="2520"/>
        </w:tabs>
        <w:spacing w:after="200" w:line="276" w:lineRule="auto"/>
        <w:ind w:left="567"/>
        <w:jc w:val="both"/>
        <w:rPr>
          <w:rFonts w:ascii="Arial" w:hAnsi="Arial" w:cs="Arial"/>
          <w:sz w:val="24"/>
          <w:szCs w:val="24"/>
        </w:rPr>
      </w:pPr>
      <w:r w:rsidRPr="0010597D">
        <w:rPr>
          <w:rFonts w:ascii="Arial" w:hAnsi="Arial" w:cs="Arial"/>
          <w:b/>
          <w:bCs/>
          <w:sz w:val="24"/>
          <w:szCs w:val="24"/>
        </w:rPr>
        <w:t xml:space="preserve">Producción: </w:t>
      </w:r>
      <w:r w:rsidRPr="0010597D">
        <w:rPr>
          <w:rFonts w:ascii="Arial" w:hAnsi="Arial" w:cs="Arial"/>
          <w:sz w:val="24"/>
          <w:szCs w:val="24"/>
        </w:rPr>
        <w:t>Es una actividad realizada bajo la responsabilidad, el control y la gestión de una unidad institucional (empresas, unidades presupuestadas, cooperativas, trabajadores por cuenta propia, asociaciones y otras), en la cual el trabajo del hombre da como resultado la creación de bienes o servicios para uso propio o de la colectividad, en la que se utilizan mano de obra, capital y bienes y servicios para obtener otros bienes y servicios.</w:t>
      </w:r>
    </w:p>
    <w:p w14:paraId="2D12936F" w14:textId="77777777" w:rsidR="00254EDB" w:rsidRPr="0010597D" w:rsidRDefault="00254EDB" w:rsidP="00254EDB">
      <w:pPr>
        <w:pStyle w:val="Default"/>
        <w:spacing w:line="276" w:lineRule="auto"/>
        <w:ind w:left="567"/>
        <w:jc w:val="both"/>
        <w:rPr>
          <w:color w:val="auto"/>
        </w:rPr>
      </w:pPr>
      <w:r w:rsidRPr="0010597D">
        <w:rPr>
          <w:b/>
          <w:color w:val="auto"/>
        </w:rPr>
        <w:t>Exportación de bienes:</w:t>
      </w:r>
      <w:r w:rsidRPr="0010597D">
        <w:rPr>
          <w:color w:val="auto"/>
        </w:rPr>
        <w:t xml:space="preserve"> Se considera exportación de bienes toda entrega de mercancías realizada por las entidades cubanas radicadas en Cuba a clientes radicados en el extranjero como resultado de transacciones de carácter comercial que impliquen un cambio de propiedad del producto que se comercializa y que rebasen las fronteras aduanales nacionales, con independencia de que se cobre o no en el período que se planifica. </w:t>
      </w:r>
    </w:p>
    <w:p w14:paraId="3CAEE689" w14:textId="77777777" w:rsidR="00254EDB" w:rsidRPr="0010597D" w:rsidRDefault="00254EDB" w:rsidP="00254EDB">
      <w:pPr>
        <w:pStyle w:val="Default"/>
        <w:spacing w:line="276" w:lineRule="auto"/>
        <w:ind w:left="567"/>
        <w:jc w:val="both"/>
        <w:rPr>
          <w:color w:val="auto"/>
        </w:rPr>
      </w:pPr>
    </w:p>
    <w:p w14:paraId="1CCEEE1D" w14:textId="77777777" w:rsidR="00254EDB" w:rsidRPr="0010597D" w:rsidRDefault="00254EDB" w:rsidP="00254EDB">
      <w:pPr>
        <w:tabs>
          <w:tab w:val="left" w:pos="567"/>
          <w:tab w:val="left" w:pos="2520"/>
        </w:tabs>
        <w:spacing w:after="200" w:line="276" w:lineRule="auto"/>
        <w:ind w:left="567"/>
        <w:jc w:val="both"/>
        <w:rPr>
          <w:rFonts w:ascii="Arial" w:hAnsi="Arial" w:cs="Arial"/>
          <w:sz w:val="24"/>
          <w:szCs w:val="24"/>
        </w:rPr>
      </w:pPr>
      <w:r w:rsidRPr="0010597D">
        <w:rPr>
          <w:rFonts w:ascii="Arial" w:hAnsi="Arial" w:cs="Arial"/>
          <w:sz w:val="24"/>
          <w:szCs w:val="24"/>
        </w:rPr>
        <w:t>Comprende además las transacciones de bienes que impliquen una disminución del acervo material del país, o sea, bienes muebles cuya propiedad se traspasa de residentes a no residentes</w:t>
      </w:r>
    </w:p>
    <w:p w14:paraId="1D078598"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 xml:space="preserve">Por columna: </w:t>
      </w:r>
    </w:p>
    <w:p w14:paraId="449CDDAD"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Indicador (columna A)</w:t>
      </w:r>
    </w:p>
    <w:p w14:paraId="50F11E4C" w14:textId="77777777" w:rsidR="00254EDB" w:rsidRPr="0010597D" w:rsidRDefault="00254EDB" w:rsidP="00254EDB">
      <w:pPr>
        <w:spacing w:after="200" w:line="276" w:lineRule="auto"/>
        <w:ind w:left="567"/>
        <w:jc w:val="both"/>
        <w:rPr>
          <w:rFonts w:ascii="Arial" w:hAnsi="Arial" w:cs="Arial"/>
          <w:sz w:val="24"/>
          <w:szCs w:val="24"/>
          <w:lang w:eastAsia="en-US"/>
        </w:rPr>
      </w:pPr>
      <w:r w:rsidRPr="0010597D">
        <w:rPr>
          <w:rFonts w:ascii="Arial" w:hAnsi="Arial" w:cs="Arial"/>
          <w:sz w:val="24"/>
          <w:szCs w:val="24"/>
          <w:lang w:eastAsia="en-US"/>
        </w:rPr>
        <w:t>Se consignan en las filas en blanco los productos que debe reportar cada centro informante según el nomenclador.</w:t>
      </w:r>
    </w:p>
    <w:p w14:paraId="4D242B64"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Unidad de medida (columna B)</w:t>
      </w:r>
    </w:p>
    <w:p w14:paraId="7FA176BD" w14:textId="77777777" w:rsidR="00254EDB" w:rsidRPr="0010597D" w:rsidRDefault="00254EDB" w:rsidP="00254EDB">
      <w:pPr>
        <w:spacing w:after="200" w:line="276" w:lineRule="auto"/>
        <w:ind w:left="567"/>
        <w:jc w:val="both"/>
        <w:rPr>
          <w:rFonts w:ascii="Arial" w:hAnsi="Arial" w:cs="Arial"/>
          <w:sz w:val="24"/>
          <w:szCs w:val="24"/>
          <w:lang w:eastAsia="en-US"/>
        </w:rPr>
      </w:pPr>
      <w:r w:rsidRPr="0010597D">
        <w:rPr>
          <w:rFonts w:ascii="Arial" w:hAnsi="Arial" w:cs="Arial"/>
          <w:sz w:val="24"/>
          <w:szCs w:val="24"/>
          <w:lang w:eastAsia="en-US"/>
        </w:rPr>
        <w:t>Se inscribe la unidad de medida asociada a cada indicador que aparece en el nomenclador de productos, se reportarán con dos decimales.</w:t>
      </w:r>
    </w:p>
    <w:p w14:paraId="70552193" w14:textId="77777777" w:rsidR="00254EDB" w:rsidRPr="0010597D" w:rsidRDefault="00254EDB" w:rsidP="00254EDB">
      <w:pPr>
        <w:keepNext/>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Código (columna C)</w:t>
      </w:r>
    </w:p>
    <w:p w14:paraId="0CF5FA6B" w14:textId="77777777" w:rsidR="00254EDB" w:rsidRPr="0010597D" w:rsidRDefault="00254EDB" w:rsidP="00254EDB">
      <w:pPr>
        <w:keepNext/>
        <w:spacing w:after="200" w:line="276" w:lineRule="auto"/>
        <w:ind w:left="567"/>
        <w:jc w:val="both"/>
        <w:rPr>
          <w:rFonts w:ascii="Arial" w:hAnsi="Arial" w:cs="Arial"/>
          <w:sz w:val="24"/>
          <w:szCs w:val="24"/>
          <w:lang w:eastAsia="en-US"/>
        </w:rPr>
      </w:pPr>
      <w:r w:rsidRPr="0010597D">
        <w:rPr>
          <w:rFonts w:ascii="Arial" w:hAnsi="Arial" w:cs="Arial"/>
          <w:sz w:val="24"/>
          <w:szCs w:val="24"/>
          <w:lang w:eastAsia="en-US"/>
        </w:rPr>
        <w:t>Se inscribe el código de fila asociado a cada indicador, el que se encuentra en el nomenclador de productos.</w:t>
      </w:r>
    </w:p>
    <w:p w14:paraId="539491A5"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 xml:space="preserve">Código de Identificación de la Entidad Exportadora (columna D): </w:t>
      </w:r>
    </w:p>
    <w:p w14:paraId="05A43851" w14:textId="77777777" w:rsidR="00254EDB" w:rsidRPr="0010597D" w:rsidRDefault="00254EDB" w:rsidP="00254EDB">
      <w:pPr>
        <w:tabs>
          <w:tab w:val="left" w:pos="2835"/>
        </w:tabs>
        <w:spacing w:after="200" w:line="276" w:lineRule="auto"/>
        <w:ind w:left="567"/>
        <w:jc w:val="both"/>
        <w:rPr>
          <w:rFonts w:ascii="Arial" w:hAnsi="Arial" w:cs="Arial"/>
          <w:sz w:val="24"/>
          <w:szCs w:val="24"/>
        </w:rPr>
      </w:pPr>
      <w:r w:rsidRPr="0010597D">
        <w:rPr>
          <w:rFonts w:ascii="Arial" w:hAnsi="Arial" w:cs="Arial"/>
          <w:sz w:val="24"/>
          <w:szCs w:val="24"/>
        </w:rPr>
        <w:t>Código de identificación de la entidad exportadora, pudiendo ser la misma empresa productora o alguna intermediaria, perteneciente al sistema de la empresa productora o a otro organismo para ejecutar la transacción comercial. El código de identificación es el emitido por la ONEI.</w:t>
      </w:r>
    </w:p>
    <w:p w14:paraId="081138F2" w14:textId="4BB0129F" w:rsidR="00254EDB" w:rsidRPr="0010597D" w:rsidRDefault="00FA68E7" w:rsidP="00254EDB">
      <w:pPr>
        <w:spacing w:after="200" w:line="276" w:lineRule="auto"/>
        <w:ind w:left="567"/>
        <w:jc w:val="both"/>
        <w:rPr>
          <w:rFonts w:ascii="Arial" w:hAnsi="Arial" w:cs="Arial"/>
          <w:b/>
          <w:sz w:val="24"/>
          <w:szCs w:val="24"/>
          <w:u w:val="single"/>
          <w:lang w:eastAsia="en-US"/>
        </w:rPr>
      </w:pPr>
      <w:r w:rsidRPr="0010597D">
        <w:rPr>
          <w:rFonts w:ascii="Arial" w:hAnsi="Arial" w:cs="Arial"/>
          <w:b/>
          <w:sz w:val="24"/>
          <w:szCs w:val="24"/>
          <w:u w:val="single"/>
          <w:lang w:eastAsia="en-US"/>
        </w:rPr>
        <w:lastRenderedPageBreak/>
        <w:t>Producido para la exportación</w:t>
      </w:r>
    </w:p>
    <w:p w14:paraId="17C25443"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Plan del año (Columna 1)</w:t>
      </w:r>
    </w:p>
    <w:p w14:paraId="15275899" w14:textId="77777777" w:rsidR="00254EDB" w:rsidRPr="0010597D" w:rsidRDefault="00254EDB" w:rsidP="00254EDB">
      <w:pPr>
        <w:spacing w:after="200" w:line="276" w:lineRule="auto"/>
        <w:ind w:left="567"/>
        <w:jc w:val="both"/>
        <w:rPr>
          <w:rFonts w:ascii="Arial" w:hAnsi="Arial" w:cs="Arial"/>
          <w:sz w:val="24"/>
          <w:szCs w:val="24"/>
          <w:lang w:eastAsia="en-US"/>
        </w:rPr>
      </w:pPr>
      <w:r w:rsidRPr="0010597D">
        <w:rPr>
          <w:rFonts w:ascii="Arial" w:hAnsi="Arial" w:cs="Arial"/>
          <w:sz w:val="24"/>
          <w:szCs w:val="24"/>
        </w:rPr>
        <w:t>Se reflejan las cifras del plan anual del año actual informado y aprobado por el MEP u organismo superior correspondiente, de la producción para la exportación del producto en cuestión.</w:t>
      </w:r>
    </w:p>
    <w:p w14:paraId="217E9949"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Plan hasta la fecha (Columna 2)</w:t>
      </w:r>
    </w:p>
    <w:p w14:paraId="10CB45BC" w14:textId="77777777" w:rsidR="00254EDB" w:rsidRPr="0010597D" w:rsidRDefault="00254EDB" w:rsidP="00254EDB">
      <w:pPr>
        <w:spacing w:after="200" w:line="276" w:lineRule="auto"/>
        <w:ind w:left="567"/>
        <w:jc w:val="both"/>
        <w:rPr>
          <w:rFonts w:ascii="Arial" w:hAnsi="Arial" w:cs="Arial"/>
          <w:sz w:val="24"/>
          <w:szCs w:val="24"/>
          <w:lang w:eastAsia="en-US"/>
        </w:rPr>
      </w:pPr>
      <w:r w:rsidRPr="0010597D">
        <w:rPr>
          <w:rFonts w:ascii="Arial" w:hAnsi="Arial" w:cs="Arial"/>
          <w:sz w:val="24"/>
          <w:szCs w:val="24"/>
        </w:rPr>
        <w:t>Se reflejan las cifras del plan acumulado del año actual hasta el mes que se informa, aprobado por el MEP u organismo superior correspondiente, de la producción para la exportación del producto en cuestión.</w:t>
      </w:r>
    </w:p>
    <w:p w14:paraId="613F0A52"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Real hasta la fecha (Columna 3)</w:t>
      </w:r>
    </w:p>
    <w:p w14:paraId="4A7BE180" w14:textId="77777777" w:rsidR="00254EDB" w:rsidRPr="0010597D" w:rsidRDefault="00254EDB" w:rsidP="00254EDB">
      <w:pPr>
        <w:spacing w:after="200" w:line="276" w:lineRule="auto"/>
        <w:ind w:left="567"/>
        <w:jc w:val="both"/>
        <w:rPr>
          <w:rFonts w:ascii="Arial" w:hAnsi="Arial" w:cs="Arial"/>
          <w:sz w:val="24"/>
          <w:szCs w:val="24"/>
        </w:rPr>
      </w:pPr>
      <w:r w:rsidRPr="0010597D">
        <w:rPr>
          <w:rFonts w:ascii="Arial" w:hAnsi="Arial" w:cs="Arial"/>
          <w:sz w:val="24"/>
          <w:szCs w:val="24"/>
          <w:lang w:eastAsia="en-US"/>
        </w:rPr>
        <w:t>Se reflejan las cifras en físico de la ejecución real del año actual, acumuladas hasta el mes que se informa</w:t>
      </w:r>
      <w:r w:rsidRPr="0010597D">
        <w:rPr>
          <w:rFonts w:ascii="Arial" w:hAnsi="Arial" w:cs="Arial"/>
          <w:sz w:val="24"/>
          <w:szCs w:val="24"/>
        </w:rPr>
        <w:t>, de la producción para la exportación del producto en cuestión.</w:t>
      </w:r>
    </w:p>
    <w:p w14:paraId="0D86D30E" w14:textId="51D8F494" w:rsidR="00254EDB" w:rsidRPr="0010597D" w:rsidRDefault="00FA68E7" w:rsidP="00254EDB">
      <w:pPr>
        <w:spacing w:after="200" w:line="276" w:lineRule="auto"/>
        <w:ind w:left="567"/>
        <w:jc w:val="both"/>
        <w:rPr>
          <w:rFonts w:ascii="Arial" w:hAnsi="Arial" w:cs="Arial"/>
          <w:strike/>
          <w:sz w:val="24"/>
          <w:szCs w:val="24"/>
          <w:lang w:val="es-MX"/>
        </w:rPr>
      </w:pPr>
      <w:r w:rsidRPr="0010597D">
        <w:rPr>
          <w:rFonts w:ascii="Arial" w:hAnsi="Arial" w:cs="Arial"/>
          <w:b/>
          <w:sz w:val="24"/>
          <w:szCs w:val="24"/>
          <w:u w:val="single"/>
          <w:lang w:val="es-MX"/>
        </w:rPr>
        <w:t>Entregado a la entidad exportadora:</w:t>
      </w:r>
      <w:r w:rsidRPr="0010597D">
        <w:rPr>
          <w:rFonts w:ascii="Arial" w:hAnsi="Arial" w:cs="Arial"/>
          <w:b/>
          <w:sz w:val="24"/>
          <w:szCs w:val="24"/>
          <w:lang w:val="es-MX"/>
        </w:rPr>
        <w:t xml:space="preserve">   </w:t>
      </w:r>
    </w:p>
    <w:p w14:paraId="085B749D"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Plan del mes (Columnas 4 y 9)</w:t>
      </w:r>
    </w:p>
    <w:p w14:paraId="37956B2D" w14:textId="77777777" w:rsidR="00254EDB" w:rsidRPr="0010597D" w:rsidRDefault="00254EDB" w:rsidP="00254EDB">
      <w:pPr>
        <w:spacing w:after="200" w:line="276" w:lineRule="auto"/>
        <w:ind w:left="567"/>
        <w:jc w:val="both"/>
        <w:rPr>
          <w:rFonts w:ascii="Arial" w:hAnsi="Arial" w:cs="Arial"/>
          <w:sz w:val="24"/>
          <w:szCs w:val="24"/>
          <w:lang w:eastAsia="en-US"/>
        </w:rPr>
      </w:pPr>
      <w:r w:rsidRPr="0010597D">
        <w:rPr>
          <w:rFonts w:ascii="Arial" w:hAnsi="Arial" w:cs="Arial"/>
          <w:sz w:val="24"/>
          <w:szCs w:val="24"/>
        </w:rPr>
        <w:t>Se reflejan las cifras en físico y valor del plan del mes que se informa, aprobado por el MEP u organismo superior correspondiente, de la producción que se prevé entregar a la entidad exportadora del producto en cuestión.</w:t>
      </w:r>
    </w:p>
    <w:p w14:paraId="7A3D6367"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Real del mes (Columna 5 y 10)</w:t>
      </w:r>
    </w:p>
    <w:p w14:paraId="201B6041" w14:textId="77777777" w:rsidR="00254EDB" w:rsidRPr="0010597D" w:rsidRDefault="00254EDB" w:rsidP="00254EDB">
      <w:pPr>
        <w:spacing w:after="200" w:line="276" w:lineRule="auto"/>
        <w:ind w:left="567"/>
        <w:jc w:val="both"/>
        <w:rPr>
          <w:rFonts w:ascii="Arial" w:hAnsi="Arial" w:cs="Arial"/>
          <w:b/>
          <w:sz w:val="24"/>
          <w:szCs w:val="24"/>
          <w:u w:val="single"/>
          <w:lang w:val="es-MX"/>
        </w:rPr>
      </w:pPr>
      <w:r w:rsidRPr="0010597D">
        <w:rPr>
          <w:rFonts w:ascii="Arial" w:hAnsi="Arial" w:cs="Arial"/>
          <w:sz w:val="24"/>
          <w:szCs w:val="24"/>
          <w:lang w:eastAsia="en-US"/>
        </w:rPr>
        <w:t xml:space="preserve">Se reflejan las cifras en físico y valor de la ejecución real del mes que se informa, </w:t>
      </w:r>
      <w:r w:rsidRPr="0010597D">
        <w:rPr>
          <w:rFonts w:ascii="Arial" w:hAnsi="Arial" w:cs="Arial"/>
          <w:sz w:val="24"/>
          <w:szCs w:val="24"/>
        </w:rPr>
        <w:t>de la producción que se entrega a la entidad exportadora del producto en cuestión.</w:t>
      </w:r>
      <w:r w:rsidRPr="0010597D">
        <w:rPr>
          <w:rFonts w:ascii="Arial" w:hAnsi="Arial" w:cs="Arial"/>
          <w:b/>
          <w:sz w:val="24"/>
          <w:szCs w:val="24"/>
          <w:u w:val="single"/>
          <w:lang w:val="es-MX"/>
        </w:rPr>
        <w:t xml:space="preserve"> </w:t>
      </w:r>
    </w:p>
    <w:p w14:paraId="55485E93"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Real año anterior (Columnas 6 y 11)</w:t>
      </w:r>
    </w:p>
    <w:p w14:paraId="1C0774AE" w14:textId="77777777" w:rsidR="00BF75D8" w:rsidRPr="0010597D" w:rsidRDefault="00254EDB" w:rsidP="00BF75D8">
      <w:pPr>
        <w:spacing w:after="200" w:line="276" w:lineRule="auto"/>
        <w:ind w:left="567"/>
        <w:jc w:val="both"/>
        <w:rPr>
          <w:rFonts w:ascii="Arial" w:hAnsi="Arial" w:cs="Arial"/>
          <w:b/>
          <w:sz w:val="24"/>
          <w:szCs w:val="24"/>
          <w:u w:val="single"/>
          <w:lang w:val="es-MX"/>
        </w:rPr>
      </w:pPr>
      <w:r w:rsidRPr="0010597D">
        <w:rPr>
          <w:rFonts w:ascii="Arial" w:hAnsi="Arial" w:cs="Arial"/>
          <w:sz w:val="24"/>
          <w:szCs w:val="24"/>
          <w:lang w:eastAsia="en-US"/>
        </w:rPr>
        <w:t>Se reflejan las cifras en físico y valor de la ejecución real del año anterior, acumuladas hasta el mes que se informa</w:t>
      </w:r>
      <w:r w:rsidRPr="0010597D">
        <w:rPr>
          <w:rFonts w:ascii="Arial" w:hAnsi="Arial" w:cs="Arial"/>
          <w:sz w:val="24"/>
          <w:szCs w:val="24"/>
        </w:rPr>
        <w:t xml:space="preserve">, </w:t>
      </w:r>
      <w:r w:rsidR="00BF75D8" w:rsidRPr="0010597D">
        <w:rPr>
          <w:rFonts w:ascii="Arial" w:hAnsi="Arial" w:cs="Arial"/>
          <w:sz w:val="24"/>
          <w:szCs w:val="24"/>
        </w:rPr>
        <w:t>de la producción que se entrega a la entidad exportadora del producto en cuestión.</w:t>
      </w:r>
      <w:r w:rsidR="00BF75D8" w:rsidRPr="0010597D">
        <w:rPr>
          <w:rFonts w:ascii="Arial" w:hAnsi="Arial" w:cs="Arial"/>
          <w:b/>
          <w:sz w:val="24"/>
          <w:szCs w:val="24"/>
          <w:u w:val="single"/>
          <w:lang w:val="es-MX"/>
        </w:rPr>
        <w:t xml:space="preserve"> </w:t>
      </w:r>
    </w:p>
    <w:p w14:paraId="2C25A741" w14:textId="2BB363C6" w:rsidR="00254EDB" w:rsidRPr="0010597D" w:rsidRDefault="00254EDB" w:rsidP="00BF75D8">
      <w:pPr>
        <w:spacing w:after="200" w:line="276" w:lineRule="auto"/>
        <w:ind w:left="567"/>
        <w:jc w:val="both"/>
        <w:rPr>
          <w:rFonts w:ascii="Arial" w:hAnsi="Arial" w:cs="Arial"/>
          <w:sz w:val="24"/>
          <w:szCs w:val="24"/>
          <w:u w:val="single"/>
          <w:lang w:eastAsia="en-US"/>
        </w:rPr>
      </w:pPr>
      <w:r w:rsidRPr="0010597D">
        <w:rPr>
          <w:rFonts w:ascii="Arial" w:hAnsi="Arial" w:cs="Arial"/>
          <w:sz w:val="24"/>
          <w:szCs w:val="24"/>
          <w:u w:val="single"/>
          <w:lang w:eastAsia="en-US"/>
        </w:rPr>
        <w:t>Plan acumulado (Columnas 7 y 12)</w:t>
      </w:r>
    </w:p>
    <w:p w14:paraId="3B8E2D8C" w14:textId="77777777" w:rsidR="00254EDB" w:rsidRPr="0010597D" w:rsidRDefault="00254EDB" w:rsidP="00254EDB">
      <w:pPr>
        <w:keepNext/>
        <w:spacing w:after="200" w:line="276" w:lineRule="auto"/>
        <w:ind w:left="567"/>
        <w:jc w:val="both"/>
        <w:rPr>
          <w:rFonts w:ascii="Arial" w:hAnsi="Arial" w:cs="Arial"/>
          <w:sz w:val="24"/>
          <w:szCs w:val="24"/>
          <w:u w:val="single"/>
          <w:lang w:eastAsia="en-US"/>
        </w:rPr>
      </w:pPr>
      <w:r w:rsidRPr="0010597D">
        <w:rPr>
          <w:rFonts w:ascii="Arial" w:hAnsi="Arial" w:cs="Arial"/>
          <w:sz w:val="24"/>
          <w:szCs w:val="24"/>
        </w:rPr>
        <w:t>Se reflejan las cifras en físico y valor del plan acumulado del año actual hasta el mes que se informa, aprobado por el MEP u organismo superior correspondiente, de la producción que se prevé entregar a la entidad exportadora del producto en cuestión.</w:t>
      </w:r>
    </w:p>
    <w:p w14:paraId="587631E5" w14:textId="77777777" w:rsidR="00254EDB" w:rsidRPr="0010597D" w:rsidRDefault="00254EDB" w:rsidP="00254EDB">
      <w:pPr>
        <w:tabs>
          <w:tab w:val="left" w:pos="2835"/>
        </w:tabs>
        <w:spacing w:after="200" w:line="276" w:lineRule="auto"/>
        <w:ind w:firstLine="567"/>
        <w:jc w:val="both"/>
        <w:rPr>
          <w:rFonts w:ascii="Arial" w:hAnsi="Arial" w:cs="Arial"/>
          <w:sz w:val="24"/>
          <w:szCs w:val="24"/>
          <w:u w:val="single"/>
          <w:lang w:eastAsia="en-US"/>
        </w:rPr>
      </w:pPr>
      <w:r w:rsidRPr="0010597D">
        <w:rPr>
          <w:rFonts w:ascii="Arial" w:hAnsi="Arial" w:cs="Arial"/>
          <w:sz w:val="24"/>
          <w:szCs w:val="24"/>
          <w:u w:val="single"/>
          <w:lang w:eastAsia="en-US"/>
        </w:rPr>
        <w:t>Real hasta la fecha (Columna 8 y 13)</w:t>
      </w:r>
    </w:p>
    <w:p w14:paraId="4964F675" w14:textId="6524C4A0" w:rsidR="00254EDB" w:rsidRDefault="00254EDB" w:rsidP="00254EDB">
      <w:pPr>
        <w:spacing w:after="200" w:line="276" w:lineRule="auto"/>
        <w:ind w:left="567"/>
        <w:jc w:val="both"/>
        <w:rPr>
          <w:rFonts w:ascii="Arial" w:hAnsi="Arial" w:cs="Arial"/>
          <w:b/>
          <w:sz w:val="24"/>
          <w:szCs w:val="24"/>
          <w:u w:val="single"/>
          <w:lang w:val="es-MX"/>
        </w:rPr>
      </w:pPr>
      <w:r w:rsidRPr="0010597D">
        <w:rPr>
          <w:rFonts w:ascii="Arial" w:hAnsi="Arial" w:cs="Arial"/>
          <w:sz w:val="24"/>
          <w:szCs w:val="24"/>
          <w:lang w:eastAsia="en-US"/>
        </w:rPr>
        <w:t>Se reflejan las cifras en físico y valor de la ejecución real del año actual, acumuladas hasta el mes que se informa</w:t>
      </w:r>
      <w:r w:rsidRPr="0010597D">
        <w:rPr>
          <w:rFonts w:ascii="Arial" w:hAnsi="Arial" w:cs="Arial"/>
          <w:sz w:val="24"/>
          <w:szCs w:val="24"/>
        </w:rPr>
        <w:t>, de la producción que se entrega a la entidad exportadora del producto en cuestión.</w:t>
      </w:r>
      <w:r w:rsidRPr="0010597D">
        <w:rPr>
          <w:rFonts w:ascii="Arial" w:hAnsi="Arial" w:cs="Arial"/>
          <w:b/>
          <w:sz w:val="24"/>
          <w:szCs w:val="24"/>
          <w:u w:val="single"/>
          <w:lang w:val="es-MX"/>
        </w:rPr>
        <w:t xml:space="preserve"> </w:t>
      </w:r>
    </w:p>
    <w:p w14:paraId="3EFAA87D" w14:textId="77777777" w:rsidR="008D1B4A" w:rsidRPr="008D1B4A" w:rsidRDefault="008D1B4A" w:rsidP="008D1B4A">
      <w:pPr>
        <w:pStyle w:val="Prrafodelista"/>
        <w:spacing w:after="200" w:line="276" w:lineRule="auto"/>
        <w:ind w:left="567"/>
        <w:jc w:val="both"/>
        <w:rPr>
          <w:rFonts w:ascii="Arial" w:hAnsi="Arial" w:cs="Arial"/>
          <w:sz w:val="24"/>
          <w:szCs w:val="24"/>
        </w:rPr>
      </w:pPr>
      <w:r w:rsidRPr="008D1B4A">
        <w:rPr>
          <w:rFonts w:ascii="Arial" w:hAnsi="Arial" w:cs="Arial"/>
          <w:sz w:val="24"/>
          <w:szCs w:val="24"/>
        </w:rPr>
        <w:lastRenderedPageBreak/>
        <w:t>Puede darse el caso que las entrega</w:t>
      </w:r>
      <w:bookmarkStart w:id="0" w:name="_GoBack"/>
      <w:bookmarkEnd w:id="0"/>
      <w:r w:rsidRPr="008D1B4A">
        <w:rPr>
          <w:rFonts w:ascii="Arial" w:hAnsi="Arial" w:cs="Arial"/>
          <w:sz w:val="24"/>
          <w:szCs w:val="24"/>
        </w:rPr>
        <w:t>s que se realizan a las empresas exportadoras por parte de la empresa productora no provenga directamente de su producción, sino de la compra a terceros de productos para su reventa a la empresa exportadora, por lo que no se cumple que la producción para la exportación (columna 3) sea mayor o igual a lo entregado a la empresa explotadora (columna 8).</w:t>
      </w:r>
    </w:p>
    <w:p w14:paraId="414FBF4B" w14:textId="77777777" w:rsidR="00254EDB" w:rsidRPr="0010597D" w:rsidRDefault="00254EDB" w:rsidP="00254EDB">
      <w:pPr>
        <w:tabs>
          <w:tab w:val="left" w:pos="360"/>
        </w:tabs>
        <w:ind w:left="567"/>
        <w:jc w:val="both"/>
        <w:rPr>
          <w:rFonts w:ascii="Arial" w:hAnsi="Arial" w:cs="Arial"/>
          <w:sz w:val="24"/>
          <w:szCs w:val="24"/>
          <w:u w:val="single"/>
          <w:lang w:eastAsia="en-US"/>
        </w:rPr>
      </w:pPr>
      <w:r w:rsidRPr="0010597D">
        <w:rPr>
          <w:rFonts w:ascii="Arial" w:hAnsi="Arial" w:cs="Arial"/>
          <w:sz w:val="24"/>
          <w:szCs w:val="24"/>
          <w:u w:val="single"/>
          <w:lang w:eastAsia="en-US"/>
        </w:rPr>
        <w:t xml:space="preserve">Por filas: </w:t>
      </w:r>
    </w:p>
    <w:p w14:paraId="2B6A8374" w14:textId="77777777" w:rsidR="00254EDB" w:rsidRPr="0010597D" w:rsidRDefault="00254EDB" w:rsidP="00254EDB">
      <w:pPr>
        <w:tabs>
          <w:tab w:val="left" w:pos="360"/>
        </w:tabs>
        <w:ind w:left="567"/>
        <w:jc w:val="both"/>
        <w:rPr>
          <w:rFonts w:ascii="Arial" w:hAnsi="Arial" w:cs="Arial"/>
          <w:sz w:val="24"/>
          <w:szCs w:val="24"/>
          <w:u w:val="single"/>
          <w:lang w:eastAsia="en-US"/>
        </w:rPr>
      </w:pPr>
    </w:p>
    <w:p w14:paraId="3041BF80" w14:textId="77777777" w:rsidR="00254EDB" w:rsidRPr="0010597D" w:rsidRDefault="00254EDB" w:rsidP="00254EDB">
      <w:pPr>
        <w:tabs>
          <w:tab w:val="left" w:pos="360"/>
        </w:tabs>
        <w:spacing w:after="240"/>
        <w:ind w:left="567"/>
        <w:jc w:val="both"/>
        <w:rPr>
          <w:rFonts w:ascii="Arial" w:hAnsi="Arial" w:cs="Arial"/>
          <w:sz w:val="24"/>
          <w:szCs w:val="24"/>
          <w:lang w:eastAsia="en-US"/>
        </w:rPr>
      </w:pPr>
      <w:r w:rsidRPr="0010597D">
        <w:rPr>
          <w:rFonts w:ascii="Arial" w:hAnsi="Arial" w:cs="Arial"/>
          <w:sz w:val="24"/>
          <w:szCs w:val="24"/>
          <w:lang w:eastAsia="en-US"/>
        </w:rPr>
        <w:t>La información se ha de reportar a partir de la nomenclatura anexa.</w:t>
      </w:r>
    </w:p>
    <w:p w14:paraId="5D907415" w14:textId="71608C1F" w:rsidR="005520A8" w:rsidRPr="0010597D" w:rsidRDefault="005520A8" w:rsidP="00254EDB">
      <w:pPr>
        <w:numPr>
          <w:ilvl w:val="0"/>
          <w:numId w:val="17"/>
        </w:numPr>
        <w:spacing w:after="200" w:line="276" w:lineRule="auto"/>
        <w:ind w:left="426" w:hanging="66"/>
        <w:jc w:val="both"/>
        <w:rPr>
          <w:rFonts w:ascii="Arial" w:hAnsi="Arial" w:cs="Arial"/>
          <w:b/>
          <w:sz w:val="24"/>
          <w:szCs w:val="24"/>
          <w:lang w:eastAsia="en-US"/>
        </w:rPr>
      </w:pPr>
      <w:r w:rsidRPr="0010597D">
        <w:rPr>
          <w:rFonts w:ascii="Arial" w:hAnsi="Arial" w:cs="Arial"/>
          <w:b/>
          <w:sz w:val="24"/>
          <w:szCs w:val="24"/>
          <w:lang w:eastAsia="en-US"/>
        </w:rPr>
        <w:t xml:space="preserve"> </w:t>
      </w:r>
      <w:r w:rsidR="00254EDB" w:rsidRPr="0010597D">
        <w:rPr>
          <w:rFonts w:ascii="Arial" w:hAnsi="Arial" w:cs="Arial"/>
          <w:b/>
          <w:bCs/>
          <w:sz w:val="24"/>
          <w:szCs w:val="24"/>
          <w:lang w:eastAsia="en-US"/>
        </w:rPr>
        <w:t>NOMENCLATURA DE INDICADORES O PRODUCTOS</w:t>
      </w:r>
    </w:p>
    <w:p w14:paraId="6ACE7A3D" w14:textId="77777777" w:rsidR="00FE00A0" w:rsidRPr="0010597D" w:rsidRDefault="00FE00A0" w:rsidP="00FE00A0">
      <w:pPr>
        <w:spacing w:after="200" w:line="276" w:lineRule="auto"/>
        <w:ind w:left="567"/>
        <w:jc w:val="both"/>
        <w:rPr>
          <w:rFonts w:ascii="Arial" w:hAnsi="Arial" w:cs="Arial"/>
          <w:sz w:val="24"/>
          <w:szCs w:val="24"/>
          <w:lang w:eastAsia="en-US"/>
        </w:rPr>
      </w:pPr>
      <w:r w:rsidRPr="0010597D">
        <w:rPr>
          <w:rFonts w:ascii="Arial" w:hAnsi="Arial" w:cs="Arial"/>
          <w:sz w:val="24"/>
          <w:szCs w:val="24"/>
          <w:lang w:eastAsia="en-US"/>
        </w:rPr>
        <w:t>Se detallan en documento aparte. La nomenclatura se conforma a partir del Clasificador de Productos de Cuba (CPCU) versión 2.0</w:t>
      </w:r>
    </w:p>
    <w:p w14:paraId="19C42726" w14:textId="6E1B3D40" w:rsidR="00FE00A0" w:rsidRPr="0010597D" w:rsidRDefault="00FE00A0" w:rsidP="00254EDB">
      <w:pPr>
        <w:numPr>
          <w:ilvl w:val="0"/>
          <w:numId w:val="17"/>
        </w:numPr>
        <w:spacing w:after="200" w:line="276" w:lineRule="auto"/>
        <w:ind w:left="426" w:hanging="66"/>
        <w:jc w:val="both"/>
        <w:rPr>
          <w:rFonts w:ascii="Arial" w:hAnsi="Arial" w:cs="Arial"/>
          <w:b/>
          <w:sz w:val="24"/>
          <w:szCs w:val="24"/>
          <w:lang w:eastAsia="en-US"/>
        </w:rPr>
      </w:pPr>
      <w:r w:rsidRPr="0010597D">
        <w:rPr>
          <w:rFonts w:ascii="Arial" w:hAnsi="Arial" w:cs="Arial"/>
          <w:b/>
          <w:sz w:val="24"/>
          <w:szCs w:val="24"/>
        </w:rPr>
        <w:t>REVISIÓN LÓGICA Y ARITMÉTICA</w:t>
      </w:r>
    </w:p>
    <w:p w14:paraId="4E75F339" w14:textId="77777777" w:rsidR="0093183D" w:rsidRPr="0093183D" w:rsidRDefault="0093183D" w:rsidP="00FE00A0">
      <w:pPr>
        <w:pStyle w:val="Prrafodelista"/>
        <w:spacing w:after="200" w:line="276" w:lineRule="auto"/>
        <w:ind w:left="567"/>
        <w:rPr>
          <w:rFonts w:ascii="Arial" w:hAnsi="Arial" w:cs="Arial"/>
          <w:sz w:val="24"/>
          <w:szCs w:val="24"/>
          <w:u w:val="single"/>
        </w:rPr>
      </w:pPr>
      <w:r w:rsidRPr="0093183D">
        <w:rPr>
          <w:rFonts w:ascii="Arial" w:hAnsi="Arial" w:cs="Arial"/>
          <w:sz w:val="24"/>
          <w:szCs w:val="24"/>
          <w:u w:val="single"/>
        </w:rPr>
        <w:t>De carácter analítico (Alertas).</w:t>
      </w:r>
    </w:p>
    <w:p w14:paraId="0080ABD5" w14:textId="3D35A7DF" w:rsidR="00FE00A0" w:rsidRPr="0010597D" w:rsidRDefault="00FE00A0" w:rsidP="00FE00A0">
      <w:pPr>
        <w:pStyle w:val="Prrafodelista"/>
        <w:spacing w:after="200" w:line="276" w:lineRule="auto"/>
        <w:ind w:left="567"/>
        <w:rPr>
          <w:rFonts w:ascii="Arial" w:hAnsi="Arial" w:cs="Arial"/>
          <w:sz w:val="24"/>
          <w:szCs w:val="24"/>
        </w:rPr>
      </w:pPr>
      <w:r w:rsidRPr="0010597D">
        <w:rPr>
          <w:rFonts w:ascii="Arial" w:hAnsi="Arial" w:cs="Arial"/>
          <w:sz w:val="24"/>
          <w:szCs w:val="24"/>
        </w:rPr>
        <w:t>Columna 2 debe ser mayor o igual que la columna 7</w:t>
      </w:r>
    </w:p>
    <w:p w14:paraId="634CBC81" w14:textId="77777777" w:rsidR="00FE00A0" w:rsidRPr="0010597D" w:rsidRDefault="00FE00A0" w:rsidP="00FE00A0">
      <w:pPr>
        <w:pStyle w:val="Prrafodelista"/>
        <w:spacing w:after="200" w:line="276" w:lineRule="auto"/>
        <w:ind w:left="567"/>
        <w:rPr>
          <w:rFonts w:ascii="Arial" w:hAnsi="Arial" w:cs="Arial"/>
          <w:sz w:val="24"/>
          <w:szCs w:val="24"/>
        </w:rPr>
      </w:pPr>
      <w:r w:rsidRPr="0010597D">
        <w:rPr>
          <w:rFonts w:ascii="Arial" w:hAnsi="Arial" w:cs="Arial"/>
          <w:sz w:val="24"/>
          <w:szCs w:val="24"/>
        </w:rPr>
        <w:t>Columna 3 debe ser mayor o igual que la columna 8</w:t>
      </w:r>
    </w:p>
    <w:p w14:paraId="552CC1A2" w14:textId="77777777" w:rsidR="00FE00A0" w:rsidRPr="0010597D" w:rsidRDefault="00FE00A0" w:rsidP="00FE00A0">
      <w:pPr>
        <w:numPr>
          <w:ilvl w:val="0"/>
          <w:numId w:val="17"/>
        </w:numPr>
        <w:spacing w:after="200" w:line="276" w:lineRule="auto"/>
        <w:ind w:left="426" w:hanging="66"/>
        <w:jc w:val="both"/>
        <w:rPr>
          <w:rFonts w:ascii="Arial" w:hAnsi="Arial" w:cs="Arial"/>
          <w:b/>
          <w:sz w:val="24"/>
          <w:szCs w:val="24"/>
          <w:lang w:eastAsia="en-US"/>
        </w:rPr>
      </w:pPr>
      <w:r w:rsidRPr="0010597D">
        <w:rPr>
          <w:rFonts w:ascii="Arial" w:hAnsi="Arial" w:cs="Arial"/>
          <w:b/>
          <w:sz w:val="24"/>
          <w:szCs w:val="24"/>
        </w:rPr>
        <w:t>ACLARACIONES</w:t>
      </w:r>
    </w:p>
    <w:p w14:paraId="2F213169" w14:textId="0A074D4A" w:rsidR="00FE00A0" w:rsidRPr="0010597D" w:rsidRDefault="00FE00A0" w:rsidP="00FE00A0">
      <w:pPr>
        <w:spacing w:after="200" w:line="276" w:lineRule="auto"/>
        <w:ind w:left="426"/>
        <w:jc w:val="both"/>
        <w:rPr>
          <w:rFonts w:ascii="Arial" w:hAnsi="Arial" w:cs="Arial"/>
          <w:b/>
          <w:sz w:val="24"/>
          <w:szCs w:val="24"/>
          <w:lang w:eastAsia="en-US"/>
        </w:rPr>
      </w:pPr>
      <w:r w:rsidRPr="0010597D">
        <w:rPr>
          <w:rFonts w:ascii="Arial" w:hAnsi="Arial" w:cs="Arial"/>
          <w:sz w:val="24"/>
          <w:szCs w:val="24"/>
        </w:rPr>
        <w:t xml:space="preserve">El valor al que se hace referencia dentro del modelo no es el valor de la exportación del producto, sino el valor facturado por el productor nacional. </w:t>
      </w:r>
    </w:p>
    <w:p w14:paraId="6B980CF9" w14:textId="77777777" w:rsidR="00FE00A0" w:rsidRPr="0010597D" w:rsidRDefault="00FE00A0" w:rsidP="00FE00A0">
      <w:pPr>
        <w:spacing w:after="200" w:line="276" w:lineRule="auto"/>
        <w:ind w:left="426"/>
        <w:jc w:val="both"/>
        <w:rPr>
          <w:rFonts w:ascii="Arial" w:hAnsi="Arial" w:cs="Arial"/>
          <w:b/>
          <w:sz w:val="24"/>
          <w:szCs w:val="24"/>
          <w:lang w:eastAsia="en-US"/>
        </w:rPr>
      </w:pPr>
    </w:p>
    <w:p w14:paraId="21F94A23" w14:textId="77777777" w:rsidR="00887E62" w:rsidRPr="0010597D" w:rsidRDefault="00887E62" w:rsidP="001953A3">
      <w:pPr>
        <w:spacing w:after="200" w:line="276" w:lineRule="auto"/>
        <w:ind w:left="567"/>
        <w:jc w:val="both"/>
        <w:rPr>
          <w:rFonts w:ascii="Arial" w:hAnsi="Arial" w:cs="Arial"/>
          <w:b/>
          <w:strike/>
          <w:sz w:val="24"/>
          <w:szCs w:val="24"/>
        </w:rPr>
      </w:pPr>
    </w:p>
    <w:sectPr w:rsidR="00887E62" w:rsidRPr="0010597D" w:rsidSect="00761DBF">
      <w:headerReference w:type="even" r:id="rId8"/>
      <w:footerReference w:type="even" r:id="rId9"/>
      <w:footerReference w:type="default" r:id="rId10"/>
      <w:pgSz w:w="12242" w:h="15842"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82FF2" w14:textId="77777777" w:rsidR="00E86238" w:rsidRDefault="00E86238">
      <w:r>
        <w:separator/>
      </w:r>
    </w:p>
  </w:endnote>
  <w:endnote w:type="continuationSeparator" w:id="0">
    <w:p w14:paraId="52BBDDD6" w14:textId="77777777" w:rsidR="00E86238" w:rsidRDefault="00E8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DC8E4" w14:textId="77777777" w:rsidR="006F285C" w:rsidRDefault="006F285C" w:rsidP="00B225EE">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1BB09C1D" w14:textId="77777777" w:rsidR="006F285C" w:rsidRDefault="006F285C" w:rsidP="00503627">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B3072" w14:textId="2347591B" w:rsidR="006F285C" w:rsidRPr="00503627" w:rsidRDefault="006F285C" w:rsidP="00B225EE">
    <w:pPr>
      <w:pStyle w:val="Piedepgina"/>
      <w:framePr w:wrap="around" w:vAnchor="text" w:hAnchor="margin" w:xAlign="outside" w:y="1"/>
      <w:rPr>
        <w:rStyle w:val="Nmerodepgina"/>
        <w:rFonts w:ascii="Arial" w:hAnsi="Arial" w:cs="Arial"/>
      </w:rPr>
    </w:pPr>
    <w:r w:rsidRPr="00503627">
      <w:rPr>
        <w:rStyle w:val="Nmerodepgina"/>
        <w:rFonts w:ascii="Arial" w:hAnsi="Arial" w:cs="Arial"/>
      </w:rPr>
      <w:fldChar w:fldCharType="begin"/>
    </w:r>
    <w:r w:rsidRPr="00503627">
      <w:rPr>
        <w:rStyle w:val="Nmerodepgina"/>
        <w:rFonts w:ascii="Arial" w:hAnsi="Arial" w:cs="Arial"/>
      </w:rPr>
      <w:instrText xml:space="preserve">PAGE  </w:instrText>
    </w:r>
    <w:r w:rsidRPr="00503627">
      <w:rPr>
        <w:rStyle w:val="Nmerodepgina"/>
        <w:rFonts w:ascii="Arial" w:hAnsi="Arial" w:cs="Arial"/>
      </w:rPr>
      <w:fldChar w:fldCharType="separate"/>
    </w:r>
    <w:r w:rsidR="008D1B4A">
      <w:rPr>
        <w:rStyle w:val="Nmerodepgina"/>
        <w:rFonts w:ascii="Arial" w:hAnsi="Arial" w:cs="Arial"/>
        <w:noProof/>
      </w:rPr>
      <w:t>4</w:t>
    </w:r>
    <w:r w:rsidRPr="00503627">
      <w:rPr>
        <w:rStyle w:val="Nmerodepgina"/>
        <w:rFonts w:ascii="Arial" w:hAnsi="Arial" w:cs="Arial"/>
      </w:rPr>
      <w:fldChar w:fldCharType="end"/>
    </w:r>
  </w:p>
  <w:p w14:paraId="02CE7450" w14:textId="064C41AA" w:rsidR="006F285C" w:rsidRPr="00503627" w:rsidRDefault="006F285C" w:rsidP="00503627">
    <w:pPr>
      <w:pStyle w:val="Piedepgina"/>
      <w:ind w:right="360" w:firstLine="360"/>
      <w:jc w:val="center"/>
      <w:rPr>
        <w:rFonts w:ascii="Arial" w:hAnsi="Arial" w:cs="Arial"/>
      </w:rPr>
    </w:pPr>
    <w:r>
      <w:rPr>
        <w:rFonts w:ascii="Arial" w:hAnsi="Arial" w:cs="Arial"/>
      </w:rPr>
      <w:t>Formulario T 0</w:t>
    </w:r>
    <w:r w:rsidR="00712C3D">
      <w:rPr>
        <w:rFonts w:ascii="Arial" w:hAnsi="Arial" w:cs="Arial"/>
      </w:rPr>
      <w:t>3</w:t>
    </w:r>
    <w:r>
      <w:rPr>
        <w:rFonts w:ascii="Arial" w:hAnsi="Arial" w:cs="Arial"/>
      </w:rPr>
      <w:t>-0</w:t>
    </w:r>
    <w:r w:rsidR="00712C3D">
      <w:rPr>
        <w:rFonts w:ascii="Arial" w:hAnsi="Arial" w:cs="Arial"/>
      </w:rPr>
      <w:t>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43C3C" w14:textId="77777777" w:rsidR="00E86238" w:rsidRDefault="00E86238">
      <w:r>
        <w:separator/>
      </w:r>
    </w:p>
  </w:footnote>
  <w:footnote w:type="continuationSeparator" w:id="0">
    <w:p w14:paraId="53604534" w14:textId="77777777" w:rsidR="00E86238" w:rsidRDefault="00E862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58F12" w14:textId="77777777" w:rsidR="006F285C" w:rsidRDefault="006F285C" w:rsidP="00B225EE">
    <w:pPr>
      <w:pStyle w:val="Encabezado"/>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6CAE9568" w14:textId="77777777" w:rsidR="006F285C" w:rsidRDefault="006F285C" w:rsidP="00503627">
    <w:pPr>
      <w:pStyle w:val="Encabezado"/>
      <w:ind w:right="360"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714779"/>
    <w:multiLevelType w:val="hybridMultilevel"/>
    <w:tmpl w:val="3FF2B3EC"/>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0BF30D11"/>
    <w:multiLevelType w:val="hybridMultilevel"/>
    <w:tmpl w:val="54500F84"/>
    <w:lvl w:ilvl="0" w:tplc="DF40551A">
      <w:start w:val="1"/>
      <w:numFmt w:val="upperRoman"/>
      <w:lvlText w:val="%1."/>
      <w:lvlJc w:val="righ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153F4B12"/>
    <w:multiLevelType w:val="hybridMultilevel"/>
    <w:tmpl w:val="922E9320"/>
    <w:lvl w:ilvl="0" w:tplc="EE027F60">
      <w:start w:val="1"/>
      <w:numFmt w:val="bullet"/>
      <w:lvlText w:val="o"/>
      <w:lvlJc w:val="left"/>
      <w:pPr>
        <w:tabs>
          <w:tab w:val="num" w:pos="1134"/>
        </w:tabs>
        <w:ind w:left="1021" w:hanging="170"/>
      </w:pPr>
      <w:rPr>
        <w:rFonts w:ascii="Courier New" w:hAnsi="Courier New" w:hint="default"/>
        <w:b w:val="0"/>
        <w:i w:val="0"/>
        <w:sz w:val="20"/>
        <w:u w:val="none"/>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166201"/>
    <w:multiLevelType w:val="singleLevel"/>
    <w:tmpl w:val="FCF04E44"/>
    <w:lvl w:ilvl="0">
      <w:start w:val="6"/>
      <w:numFmt w:val="upperRoman"/>
      <w:lvlText w:val="%1."/>
      <w:legacy w:legacy="1" w:legacySpace="0" w:legacyIndent="283"/>
      <w:lvlJc w:val="left"/>
      <w:pPr>
        <w:ind w:left="283" w:hanging="283"/>
      </w:pPr>
    </w:lvl>
  </w:abstractNum>
  <w:abstractNum w:abstractNumId="6" w15:restartNumberingAfterBreak="0">
    <w:nsid w:val="1779276F"/>
    <w:multiLevelType w:val="singleLevel"/>
    <w:tmpl w:val="1CA664EC"/>
    <w:lvl w:ilvl="0">
      <w:start w:val="5"/>
      <w:numFmt w:val="upperRoman"/>
      <w:lvlText w:val="%1."/>
      <w:legacy w:legacy="1" w:legacySpace="0" w:legacyIndent="283"/>
      <w:lvlJc w:val="left"/>
      <w:pPr>
        <w:ind w:left="283" w:hanging="283"/>
      </w:pPr>
    </w:lvl>
  </w:abstractNum>
  <w:abstractNum w:abstractNumId="7" w15:restartNumberingAfterBreak="0">
    <w:nsid w:val="178E562E"/>
    <w:multiLevelType w:val="hybridMultilevel"/>
    <w:tmpl w:val="6BC4BCA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15:restartNumberingAfterBreak="0">
    <w:nsid w:val="1A671E47"/>
    <w:multiLevelType w:val="singleLevel"/>
    <w:tmpl w:val="5DEEE664"/>
    <w:lvl w:ilvl="0">
      <w:start w:val="4"/>
      <w:numFmt w:val="upperRoman"/>
      <w:lvlText w:val="%1."/>
      <w:legacy w:legacy="1" w:legacySpace="0" w:legacyIndent="283"/>
      <w:lvlJc w:val="left"/>
      <w:pPr>
        <w:ind w:left="283" w:hanging="283"/>
      </w:pPr>
    </w:lvl>
  </w:abstractNum>
  <w:abstractNum w:abstractNumId="9" w15:restartNumberingAfterBreak="0">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10" w15:restartNumberingAfterBreak="0">
    <w:nsid w:val="1A707A4F"/>
    <w:multiLevelType w:val="hybridMultilevel"/>
    <w:tmpl w:val="15F0EC90"/>
    <w:lvl w:ilvl="0" w:tplc="BCB60F62">
      <w:start w:val="4"/>
      <w:numFmt w:val="upperRoman"/>
      <w:lvlText w:val="%1."/>
      <w:lvlJc w:val="left"/>
      <w:pPr>
        <w:tabs>
          <w:tab w:val="num" w:pos="567"/>
        </w:tabs>
        <w:ind w:left="567" w:hanging="567"/>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C75675F"/>
    <w:multiLevelType w:val="hybridMultilevel"/>
    <w:tmpl w:val="CA7EDC5E"/>
    <w:lvl w:ilvl="0" w:tplc="8CA4021A">
      <w:start w:val="1"/>
      <w:numFmt w:val="decimal"/>
      <w:lvlText w:val="%1."/>
      <w:lvlJc w:val="left"/>
      <w:pPr>
        <w:tabs>
          <w:tab w:val="num" w:pos="1077"/>
        </w:tabs>
        <w:ind w:left="1077" w:hanging="226"/>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232918E0"/>
    <w:multiLevelType w:val="hybridMultilevel"/>
    <w:tmpl w:val="16DE8160"/>
    <w:lvl w:ilvl="0" w:tplc="11322CC4">
      <w:start w:val="3"/>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A1E6989"/>
    <w:multiLevelType w:val="hybridMultilevel"/>
    <w:tmpl w:val="EF7869FC"/>
    <w:lvl w:ilvl="0" w:tplc="F1CA98CE">
      <w:start w:val="1"/>
      <w:numFmt w:val="bullet"/>
      <w:lvlText w:val=""/>
      <w:lvlJc w:val="left"/>
      <w:pPr>
        <w:tabs>
          <w:tab w:val="num" w:pos="1705"/>
        </w:tabs>
        <w:ind w:left="1705" w:hanging="284"/>
      </w:pPr>
      <w:rPr>
        <w:rFonts w:ascii="Symbol" w:hAnsi="Symbol" w:hint="default"/>
        <w:b w:val="0"/>
        <w:i w:val="0"/>
        <w:color w:val="auto"/>
        <w:sz w:val="20"/>
        <w:u w:val="none"/>
      </w:rPr>
    </w:lvl>
    <w:lvl w:ilvl="1" w:tplc="0C0A0003" w:tentative="1">
      <w:start w:val="1"/>
      <w:numFmt w:val="bullet"/>
      <w:lvlText w:val="o"/>
      <w:lvlJc w:val="left"/>
      <w:pPr>
        <w:tabs>
          <w:tab w:val="num" w:pos="2294"/>
        </w:tabs>
        <w:ind w:left="2294" w:hanging="360"/>
      </w:pPr>
      <w:rPr>
        <w:rFonts w:ascii="Courier New" w:hAnsi="Courier New" w:hint="default"/>
      </w:rPr>
    </w:lvl>
    <w:lvl w:ilvl="2" w:tplc="0C0A0005" w:tentative="1">
      <w:start w:val="1"/>
      <w:numFmt w:val="bullet"/>
      <w:lvlText w:val=""/>
      <w:lvlJc w:val="left"/>
      <w:pPr>
        <w:tabs>
          <w:tab w:val="num" w:pos="3014"/>
        </w:tabs>
        <w:ind w:left="3014" w:hanging="360"/>
      </w:pPr>
      <w:rPr>
        <w:rFonts w:ascii="Wingdings" w:hAnsi="Wingdings" w:hint="default"/>
      </w:rPr>
    </w:lvl>
    <w:lvl w:ilvl="3" w:tplc="0C0A0001" w:tentative="1">
      <w:start w:val="1"/>
      <w:numFmt w:val="bullet"/>
      <w:lvlText w:val=""/>
      <w:lvlJc w:val="left"/>
      <w:pPr>
        <w:tabs>
          <w:tab w:val="num" w:pos="3734"/>
        </w:tabs>
        <w:ind w:left="3734" w:hanging="360"/>
      </w:pPr>
      <w:rPr>
        <w:rFonts w:ascii="Symbol" w:hAnsi="Symbol" w:hint="default"/>
      </w:rPr>
    </w:lvl>
    <w:lvl w:ilvl="4" w:tplc="0C0A0003" w:tentative="1">
      <w:start w:val="1"/>
      <w:numFmt w:val="bullet"/>
      <w:lvlText w:val="o"/>
      <w:lvlJc w:val="left"/>
      <w:pPr>
        <w:tabs>
          <w:tab w:val="num" w:pos="4454"/>
        </w:tabs>
        <w:ind w:left="4454" w:hanging="360"/>
      </w:pPr>
      <w:rPr>
        <w:rFonts w:ascii="Courier New" w:hAnsi="Courier New" w:hint="default"/>
      </w:rPr>
    </w:lvl>
    <w:lvl w:ilvl="5" w:tplc="0C0A0005" w:tentative="1">
      <w:start w:val="1"/>
      <w:numFmt w:val="bullet"/>
      <w:lvlText w:val=""/>
      <w:lvlJc w:val="left"/>
      <w:pPr>
        <w:tabs>
          <w:tab w:val="num" w:pos="5174"/>
        </w:tabs>
        <w:ind w:left="5174" w:hanging="360"/>
      </w:pPr>
      <w:rPr>
        <w:rFonts w:ascii="Wingdings" w:hAnsi="Wingdings" w:hint="default"/>
      </w:rPr>
    </w:lvl>
    <w:lvl w:ilvl="6" w:tplc="0C0A0001" w:tentative="1">
      <w:start w:val="1"/>
      <w:numFmt w:val="bullet"/>
      <w:lvlText w:val=""/>
      <w:lvlJc w:val="left"/>
      <w:pPr>
        <w:tabs>
          <w:tab w:val="num" w:pos="5894"/>
        </w:tabs>
        <w:ind w:left="5894" w:hanging="360"/>
      </w:pPr>
      <w:rPr>
        <w:rFonts w:ascii="Symbol" w:hAnsi="Symbol" w:hint="default"/>
      </w:rPr>
    </w:lvl>
    <w:lvl w:ilvl="7" w:tplc="0C0A0003" w:tentative="1">
      <w:start w:val="1"/>
      <w:numFmt w:val="bullet"/>
      <w:lvlText w:val="o"/>
      <w:lvlJc w:val="left"/>
      <w:pPr>
        <w:tabs>
          <w:tab w:val="num" w:pos="6614"/>
        </w:tabs>
        <w:ind w:left="6614" w:hanging="360"/>
      </w:pPr>
      <w:rPr>
        <w:rFonts w:ascii="Courier New" w:hAnsi="Courier New" w:hint="default"/>
      </w:rPr>
    </w:lvl>
    <w:lvl w:ilvl="8" w:tplc="0C0A0005" w:tentative="1">
      <w:start w:val="1"/>
      <w:numFmt w:val="bullet"/>
      <w:lvlText w:val=""/>
      <w:lvlJc w:val="left"/>
      <w:pPr>
        <w:tabs>
          <w:tab w:val="num" w:pos="7334"/>
        </w:tabs>
        <w:ind w:left="7334" w:hanging="360"/>
      </w:pPr>
      <w:rPr>
        <w:rFonts w:ascii="Wingdings" w:hAnsi="Wingdings" w:hint="default"/>
      </w:rPr>
    </w:lvl>
  </w:abstractNum>
  <w:abstractNum w:abstractNumId="15" w15:restartNumberingAfterBreak="0">
    <w:nsid w:val="2C8B7E00"/>
    <w:multiLevelType w:val="hybridMultilevel"/>
    <w:tmpl w:val="494ECD16"/>
    <w:lvl w:ilvl="0" w:tplc="067E4F72">
      <w:start w:val="1"/>
      <w:numFmt w:val="bullet"/>
      <w:lvlText w:val=""/>
      <w:lvlJc w:val="left"/>
      <w:pPr>
        <w:tabs>
          <w:tab w:val="num" w:pos="851"/>
        </w:tabs>
        <w:ind w:left="907"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875278"/>
    <w:multiLevelType w:val="hybridMultilevel"/>
    <w:tmpl w:val="F82C402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7" w15:restartNumberingAfterBreak="0">
    <w:nsid w:val="3D0243CE"/>
    <w:multiLevelType w:val="hybridMultilevel"/>
    <w:tmpl w:val="1FC4FF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5F34A87"/>
    <w:multiLevelType w:val="hybridMultilevel"/>
    <w:tmpl w:val="3260DEC6"/>
    <w:lvl w:ilvl="0" w:tplc="BD2025CA">
      <w:start w:val="1"/>
      <w:numFmt w:val="bullet"/>
      <w:lvlText w:val=""/>
      <w:lvlJc w:val="left"/>
      <w:pPr>
        <w:tabs>
          <w:tab w:val="num" w:pos="284"/>
        </w:tabs>
        <w:ind w:left="284"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4B6D4E70"/>
    <w:multiLevelType w:val="hybridMultilevel"/>
    <w:tmpl w:val="F10E658E"/>
    <w:lvl w:ilvl="0" w:tplc="0C0A000F">
      <w:start w:val="1"/>
      <w:numFmt w:val="decimal"/>
      <w:lvlText w:val="%1."/>
      <w:lvlJc w:val="left"/>
      <w:pPr>
        <w:tabs>
          <w:tab w:val="num" w:pos="1070"/>
        </w:tabs>
        <w:ind w:left="1070" w:hanging="360"/>
      </w:pPr>
      <w:rPr>
        <w:rFonts w:cs="Times New Roman"/>
      </w:rPr>
    </w:lvl>
    <w:lvl w:ilvl="1" w:tplc="A94413EE">
      <w:start w:val="5"/>
      <w:numFmt w:val="decimal"/>
      <w:lvlText w:val="%2."/>
      <w:lvlJc w:val="left"/>
      <w:pPr>
        <w:tabs>
          <w:tab w:val="num" w:pos="2007"/>
        </w:tabs>
        <w:ind w:left="2007" w:hanging="360"/>
      </w:pPr>
      <w:rPr>
        <w:rFonts w:cs="Times New Roman" w:hint="default"/>
      </w:rPr>
    </w:lvl>
    <w:lvl w:ilvl="2" w:tplc="0C0A001B" w:tentative="1">
      <w:start w:val="1"/>
      <w:numFmt w:val="lowerRoman"/>
      <w:lvlText w:val="%3."/>
      <w:lvlJc w:val="right"/>
      <w:pPr>
        <w:tabs>
          <w:tab w:val="num" w:pos="2727"/>
        </w:tabs>
        <w:ind w:left="2727" w:hanging="180"/>
      </w:pPr>
      <w:rPr>
        <w:rFonts w:cs="Times New Roman"/>
      </w:rPr>
    </w:lvl>
    <w:lvl w:ilvl="3" w:tplc="0C0A000F" w:tentative="1">
      <w:start w:val="1"/>
      <w:numFmt w:val="decimal"/>
      <w:lvlText w:val="%4."/>
      <w:lvlJc w:val="left"/>
      <w:pPr>
        <w:tabs>
          <w:tab w:val="num" w:pos="3447"/>
        </w:tabs>
        <w:ind w:left="3447" w:hanging="360"/>
      </w:pPr>
      <w:rPr>
        <w:rFonts w:cs="Times New Roman"/>
      </w:rPr>
    </w:lvl>
    <w:lvl w:ilvl="4" w:tplc="0C0A0019" w:tentative="1">
      <w:start w:val="1"/>
      <w:numFmt w:val="lowerLetter"/>
      <w:lvlText w:val="%5."/>
      <w:lvlJc w:val="left"/>
      <w:pPr>
        <w:tabs>
          <w:tab w:val="num" w:pos="4167"/>
        </w:tabs>
        <w:ind w:left="4167" w:hanging="360"/>
      </w:pPr>
      <w:rPr>
        <w:rFonts w:cs="Times New Roman"/>
      </w:rPr>
    </w:lvl>
    <w:lvl w:ilvl="5" w:tplc="0C0A001B" w:tentative="1">
      <w:start w:val="1"/>
      <w:numFmt w:val="lowerRoman"/>
      <w:lvlText w:val="%6."/>
      <w:lvlJc w:val="right"/>
      <w:pPr>
        <w:tabs>
          <w:tab w:val="num" w:pos="4887"/>
        </w:tabs>
        <w:ind w:left="4887" w:hanging="180"/>
      </w:pPr>
      <w:rPr>
        <w:rFonts w:cs="Times New Roman"/>
      </w:rPr>
    </w:lvl>
    <w:lvl w:ilvl="6" w:tplc="0C0A000F" w:tentative="1">
      <w:start w:val="1"/>
      <w:numFmt w:val="decimal"/>
      <w:lvlText w:val="%7."/>
      <w:lvlJc w:val="left"/>
      <w:pPr>
        <w:tabs>
          <w:tab w:val="num" w:pos="5607"/>
        </w:tabs>
        <w:ind w:left="5607" w:hanging="360"/>
      </w:pPr>
      <w:rPr>
        <w:rFonts w:cs="Times New Roman"/>
      </w:rPr>
    </w:lvl>
    <w:lvl w:ilvl="7" w:tplc="0C0A0019" w:tentative="1">
      <w:start w:val="1"/>
      <w:numFmt w:val="lowerLetter"/>
      <w:lvlText w:val="%8."/>
      <w:lvlJc w:val="left"/>
      <w:pPr>
        <w:tabs>
          <w:tab w:val="num" w:pos="6327"/>
        </w:tabs>
        <w:ind w:left="6327" w:hanging="360"/>
      </w:pPr>
      <w:rPr>
        <w:rFonts w:cs="Times New Roman"/>
      </w:rPr>
    </w:lvl>
    <w:lvl w:ilvl="8" w:tplc="0C0A001B" w:tentative="1">
      <w:start w:val="1"/>
      <w:numFmt w:val="lowerRoman"/>
      <w:lvlText w:val="%9."/>
      <w:lvlJc w:val="right"/>
      <w:pPr>
        <w:tabs>
          <w:tab w:val="num" w:pos="7047"/>
        </w:tabs>
        <w:ind w:left="7047" w:hanging="180"/>
      </w:pPr>
      <w:rPr>
        <w:rFonts w:cs="Times New Roman"/>
      </w:rPr>
    </w:lvl>
  </w:abstractNum>
  <w:abstractNum w:abstractNumId="20" w15:restartNumberingAfterBreak="0">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1" w15:restartNumberingAfterBreak="0">
    <w:nsid w:val="5AC801C9"/>
    <w:multiLevelType w:val="hybridMultilevel"/>
    <w:tmpl w:val="F222CB1E"/>
    <w:lvl w:ilvl="0" w:tplc="8AF2006E">
      <w:start w:val="1"/>
      <w:numFmt w:val="decimal"/>
      <w:lvlText w:val="%1."/>
      <w:lvlJc w:val="left"/>
      <w:pPr>
        <w:tabs>
          <w:tab w:val="num" w:pos="851"/>
        </w:tabs>
        <w:ind w:left="851" w:hanging="284"/>
      </w:pPr>
      <w:rPr>
        <w:rFonts w:cs="Times New Roman" w:hint="default"/>
      </w:rPr>
    </w:lvl>
    <w:lvl w:ilvl="1" w:tplc="EEBC25F4">
      <w:start w:val="1"/>
      <w:numFmt w:val="lowerLetter"/>
      <w:lvlText w:val="%2."/>
      <w:lvlJc w:val="left"/>
      <w:pPr>
        <w:tabs>
          <w:tab w:val="num" w:pos="1134"/>
        </w:tabs>
        <w:ind w:left="1134" w:hanging="283"/>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4" w15:restartNumberingAfterBreak="0">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5" w15:restartNumberingAfterBreak="0">
    <w:nsid w:val="758A0343"/>
    <w:multiLevelType w:val="hybridMultilevel"/>
    <w:tmpl w:val="B1D48802"/>
    <w:lvl w:ilvl="0" w:tplc="F55C603A">
      <w:start w:val="1"/>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020B16"/>
    <w:multiLevelType w:val="hybridMultilevel"/>
    <w:tmpl w:val="0FE62A70"/>
    <w:lvl w:ilvl="0" w:tplc="F1CA98CE">
      <w:start w:val="1"/>
      <w:numFmt w:val="bullet"/>
      <w:lvlText w:val=""/>
      <w:lvlJc w:val="left"/>
      <w:pPr>
        <w:tabs>
          <w:tab w:val="num" w:pos="1939"/>
        </w:tabs>
        <w:ind w:left="1939" w:hanging="284"/>
      </w:pPr>
      <w:rPr>
        <w:rFonts w:ascii="Symbol" w:hAnsi="Symbol" w:hint="default"/>
        <w:b w:val="0"/>
        <w:i w:val="0"/>
        <w:color w:val="auto"/>
        <w:sz w:val="20"/>
        <w:u w:val="none"/>
      </w:rPr>
    </w:lvl>
    <w:lvl w:ilvl="1" w:tplc="0C0A0003" w:tentative="1">
      <w:start w:val="1"/>
      <w:numFmt w:val="bullet"/>
      <w:lvlText w:val="o"/>
      <w:lvlJc w:val="left"/>
      <w:pPr>
        <w:tabs>
          <w:tab w:val="num" w:pos="2528"/>
        </w:tabs>
        <w:ind w:left="2528" w:hanging="360"/>
      </w:pPr>
      <w:rPr>
        <w:rFonts w:ascii="Courier New" w:hAnsi="Courier New" w:hint="default"/>
      </w:rPr>
    </w:lvl>
    <w:lvl w:ilvl="2" w:tplc="0C0A0005" w:tentative="1">
      <w:start w:val="1"/>
      <w:numFmt w:val="bullet"/>
      <w:lvlText w:val=""/>
      <w:lvlJc w:val="left"/>
      <w:pPr>
        <w:tabs>
          <w:tab w:val="num" w:pos="3248"/>
        </w:tabs>
        <w:ind w:left="3248" w:hanging="360"/>
      </w:pPr>
      <w:rPr>
        <w:rFonts w:ascii="Wingdings" w:hAnsi="Wingdings" w:hint="default"/>
      </w:rPr>
    </w:lvl>
    <w:lvl w:ilvl="3" w:tplc="0C0A0001" w:tentative="1">
      <w:start w:val="1"/>
      <w:numFmt w:val="bullet"/>
      <w:lvlText w:val=""/>
      <w:lvlJc w:val="left"/>
      <w:pPr>
        <w:tabs>
          <w:tab w:val="num" w:pos="3968"/>
        </w:tabs>
        <w:ind w:left="3968" w:hanging="360"/>
      </w:pPr>
      <w:rPr>
        <w:rFonts w:ascii="Symbol" w:hAnsi="Symbol" w:hint="default"/>
      </w:rPr>
    </w:lvl>
    <w:lvl w:ilvl="4" w:tplc="0C0A0003" w:tentative="1">
      <w:start w:val="1"/>
      <w:numFmt w:val="bullet"/>
      <w:lvlText w:val="o"/>
      <w:lvlJc w:val="left"/>
      <w:pPr>
        <w:tabs>
          <w:tab w:val="num" w:pos="4688"/>
        </w:tabs>
        <w:ind w:left="4688" w:hanging="360"/>
      </w:pPr>
      <w:rPr>
        <w:rFonts w:ascii="Courier New" w:hAnsi="Courier New" w:hint="default"/>
      </w:rPr>
    </w:lvl>
    <w:lvl w:ilvl="5" w:tplc="0C0A0005" w:tentative="1">
      <w:start w:val="1"/>
      <w:numFmt w:val="bullet"/>
      <w:lvlText w:val=""/>
      <w:lvlJc w:val="left"/>
      <w:pPr>
        <w:tabs>
          <w:tab w:val="num" w:pos="5408"/>
        </w:tabs>
        <w:ind w:left="5408" w:hanging="360"/>
      </w:pPr>
      <w:rPr>
        <w:rFonts w:ascii="Wingdings" w:hAnsi="Wingdings" w:hint="default"/>
      </w:rPr>
    </w:lvl>
    <w:lvl w:ilvl="6" w:tplc="0C0A0001" w:tentative="1">
      <w:start w:val="1"/>
      <w:numFmt w:val="bullet"/>
      <w:lvlText w:val=""/>
      <w:lvlJc w:val="left"/>
      <w:pPr>
        <w:tabs>
          <w:tab w:val="num" w:pos="6128"/>
        </w:tabs>
        <w:ind w:left="6128" w:hanging="360"/>
      </w:pPr>
      <w:rPr>
        <w:rFonts w:ascii="Symbol" w:hAnsi="Symbol" w:hint="default"/>
      </w:rPr>
    </w:lvl>
    <w:lvl w:ilvl="7" w:tplc="0C0A0003" w:tentative="1">
      <w:start w:val="1"/>
      <w:numFmt w:val="bullet"/>
      <w:lvlText w:val="o"/>
      <w:lvlJc w:val="left"/>
      <w:pPr>
        <w:tabs>
          <w:tab w:val="num" w:pos="6848"/>
        </w:tabs>
        <w:ind w:left="6848" w:hanging="360"/>
      </w:pPr>
      <w:rPr>
        <w:rFonts w:ascii="Courier New" w:hAnsi="Courier New" w:hint="default"/>
      </w:rPr>
    </w:lvl>
    <w:lvl w:ilvl="8" w:tplc="0C0A0005" w:tentative="1">
      <w:start w:val="1"/>
      <w:numFmt w:val="bullet"/>
      <w:lvlText w:val=""/>
      <w:lvlJc w:val="left"/>
      <w:pPr>
        <w:tabs>
          <w:tab w:val="num" w:pos="7568"/>
        </w:tabs>
        <w:ind w:left="7568" w:hanging="360"/>
      </w:pPr>
      <w:rPr>
        <w:rFonts w:ascii="Wingdings" w:hAnsi="Wingdings" w:hint="default"/>
      </w:rPr>
    </w:lvl>
  </w:abstractNum>
  <w:abstractNum w:abstractNumId="27" w15:restartNumberingAfterBreak="0">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28" w15:restartNumberingAfterBreak="0">
    <w:nsid w:val="79494551"/>
    <w:multiLevelType w:val="hybridMultilevel"/>
    <w:tmpl w:val="DF94C62E"/>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1" w15:restartNumberingAfterBreak="0">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25"/>
  </w:num>
  <w:num w:numId="2">
    <w:abstractNumId w:val="21"/>
  </w:num>
  <w:num w:numId="3">
    <w:abstractNumId w:val="13"/>
  </w:num>
  <w:num w:numId="4">
    <w:abstractNumId w:val="10"/>
  </w:num>
  <w:num w:numId="5">
    <w:abstractNumId w:val="26"/>
  </w:num>
  <w:num w:numId="6">
    <w:abstractNumId w:val="14"/>
  </w:num>
  <w:num w:numId="7">
    <w:abstractNumId w:val="11"/>
  </w:num>
  <w:num w:numId="8">
    <w:abstractNumId w:val="4"/>
  </w:num>
  <w:num w:numId="9">
    <w:abstractNumId w:val="15"/>
  </w:num>
  <w:num w:numId="10">
    <w:abstractNumId w:val="18"/>
  </w:num>
  <w:num w:numId="11">
    <w:abstractNumId w:val="1"/>
  </w:num>
  <w:num w:numId="12">
    <w:abstractNumId w:val="28"/>
  </w:num>
  <w:num w:numId="1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4">
    <w:abstractNumId w:val="19"/>
  </w:num>
  <w:num w:numId="15">
    <w:abstractNumId w:val="7"/>
  </w:num>
  <w:num w:numId="16">
    <w:abstractNumId w:val="16"/>
  </w:num>
  <w:num w:numId="17">
    <w:abstractNumId w:val="3"/>
  </w:num>
  <w:num w:numId="18">
    <w:abstractNumId w:val="23"/>
  </w:num>
  <w:num w:numId="19">
    <w:abstractNumId w:val="8"/>
  </w:num>
  <w:num w:numId="20">
    <w:abstractNumId w:val="6"/>
  </w:num>
  <w:num w:numId="21">
    <w:abstractNumId w:val="5"/>
  </w:num>
  <w:num w:numId="22">
    <w:abstractNumId w:val="31"/>
  </w:num>
  <w:num w:numId="23">
    <w:abstractNumId w:val="30"/>
  </w:num>
  <w:num w:numId="24">
    <w:abstractNumId w:val="9"/>
  </w:num>
  <w:num w:numId="25">
    <w:abstractNumId w:val="12"/>
  </w:num>
  <w:num w:numId="26">
    <w:abstractNumId w:val="29"/>
  </w:num>
  <w:num w:numId="27">
    <w:abstractNumId w:val="2"/>
  </w:num>
  <w:num w:numId="28">
    <w:abstractNumId w:val="22"/>
  </w:num>
  <w:num w:numId="29">
    <w:abstractNumId w:val="20"/>
  </w:num>
  <w:num w:numId="30">
    <w:abstractNumId w:val="24"/>
  </w:num>
  <w:num w:numId="31">
    <w:abstractNumId w:val="27"/>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F6F"/>
    <w:rsid w:val="00001534"/>
    <w:rsid w:val="00003FD8"/>
    <w:rsid w:val="000279B6"/>
    <w:rsid w:val="0003392C"/>
    <w:rsid w:val="00056010"/>
    <w:rsid w:val="00063F6F"/>
    <w:rsid w:val="00067723"/>
    <w:rsid w:val="00083BFB"/>
    <w:rsid w:val="000A2E1C"/>
    <w:rsid w:val="000A3A9B"/>
    <w:rsid w:val="000B05B2"/>
    <w:rsid w:val="000B7CF0"/>
    <w:rsid w:val="000C3E87"/>
    <w:rsid w:val="000E0C6D"/>
    <w:rsid w:val="001027A3"/>
    <w:rsid w:val="0010597D"/>
    <w:rsid w:val="001205C9"/>
    <w:rsid w:val="0013169F"/>
    <w:rsid w:val="00141F98"/>
    <w:rsid w:val="001658D7"/>
    <w:rsid w:val="001953A3"/>
    <w:rsid w:val="001A14F3"/>
    <w:rsid w:val="001B7098"/>
    <w:rsid w:val="001C60B3"/>
    <w:rsid w:val="00244503"/>
    <w:rsid w:val="00251601"/>
    <w:rsid w:val="00254EDB"/>
    <w:rsid w:val="00255B90"/>
    <w:rsid w:val="00260D2E"/>
    <w:rsid w:val="00282A90"/>
    <w:rsid w:val="0029472C"/>
    <w:rsid w:val="002A1E81"/>
    <w:rsid w:val="002A336C"/>
    <w:rsid w:val="002B13B8"/>
    <w:rsid w:val="002E06EE"/>
    <w:rsid w:val="003006C6"/>
    <w:rsid w:val="00310075"/>
    <w:rsid w:val="00312533"/>
    <w:rsid w:val="00312C05"/>
    <w:rsid w:val="00334108"/>
    <w:rsid w:val="00337B36"/>
    <w:rsid w:val="0039210B"/>
    <w:rsid w:val="003A5001"/>
    <w:rsid w:val="003A7D13"/>
    <w:rsid w:val="003B2EB7"/>
    <w:rsid w:val="003C2A0B"/>
    <w:rsid w:val="003E72BF"/>
    <w:rsid w:val="003F011D"/>
    <w:rsid w:val="003F47A3"/>
    <w:rsid w:val="0042527F"/>
    <w:rsid w:val="00426015"/>
    <w:rsid w:val="0044012E"/>
    <w:rsid w:val="0044764B"/>
    <w:rsid w:val="00463DC6"/>
    <w:rsid w:val="004844EE"/>
    <w:rsid w:val="004B2B8F"/>
    <w:rsid w:val="004B5C8E"/>
    <w:rsid w:val="004D644E"/>
    <w:rsid w:val="004D7AA5"/>
    <w:rsid w:val="005016FF"/>
    <w:rsid w:val="00503627"/>
    <w:rsid w:val="00503EBA"/>
    <w:rsid w:val="005211D4"/>
    <w:rsid w:val="0052447C"/>
    <w:rsid w:val="00525391"/>
    <w:rsid w:val="00535A09"/>
    <w:rsid w:val="005520A8"/>
    <w:rsid w:val="005723E8"/>
    <w:rsid w:val="00591627"/>
    <w:rsid w:val="005A08B6"/>
    <w:rsid w:val="005C2C5F"/>
    <w:rsid w:val="005C4F30"/>
    <w:rsid w:val="005E2CF9"/>
    <w:rsid w:val="005F63C7"/>
    <w:rsid w:val="00600B6A"/>
    <w:rsid w:val="0060425A"/>
    <w:rsid w:val="00620449"/>
    <w:rsid w:val="00642E4E"/>
    <w:rsid w:val="00664B68"/>
    <w:rsid w:val="006729B4"/>
    <w:rsid w:val="006877DF"/>
    <w:rsid w:val="006F285C"/>
    <w:rsid w:val="007016F7"/>
    <w:rsid w:val="00712C3D"/>
    <w:rsid w:val="00732C1B"/>
    <w:rsid w:val="00756457"/>
    <w:rsid w:val="0075741A"/>
    <w:rsid w:val="00761DBF"/>
    <w:rsid w:val="00773915"/>
    <w:rsid w:val="00782DE7"/>
    <w:rsid w:val="00785675"/>
    <w:rsid w:val="00797BAE"/>
    <w:rsid w:val="007B5398"/>
    <w:rsid w:val="007D67C2"/>
    <w:rsid w:val="007E2135"/>
    <w:rsid w:val="007E6483"/>
    <w:rsid w:val="008070AB"/>
    <w:rsid w:val="0082180C"/>
    <w:rsid w:val="00827BAD"/>
    <w:rsid w:val="00832AC3"/>
    <w:rsid w:val="00874E50"/>
    <w:rsid w:val="00876DFA"/>
    <w:rsid w:val="00882210"/>
    <w:rsid w:val="008863E4"/>
    <w:rsid w:val="00886D14"/>
    <w:rsid w:val="00887E62"/>
    <w:rsid w:val="008920ED"/>
    <w:rsid w:val="00894F99"/>
    <w:rsid w:val="008C2B28"/>
    <w:rsid w:val="008C6D76"/>
    <w:rsid w:val="008D1B4A"/>
    <w:rsid w:val="008D47D4"/>
    <w:rsid w:val="008D734E"/>
    <w:rsid w:val="008F1593"/>
    <w:rsid w:val="009107BB"/>
    <w:rsid w:val="00920DF2"/>
    <w:rsid w:val="0093183D"/>
    <w:rsid w:val="009371B5"/>
    <w:rsid w:val="009376C6"/>
    <w:rsid w:val="0094149E"/>
    <w:rsid w:val="00944CBB"/>
    <w:rsid w:val="00947CEF"/>
    <w:rsid w:val="00962A75"/>
    <w:rsid w:val="00976560"/>
    <w:rsid w:val="00981CEE"/>
    <w:rsid w:val="009921CA"/>
    <w:rsid w:val="00995575"/>
    <w:rsid w:val="00996EAC"/>
    <w:rsid w:val="009A11E1"/>
    <w:rsid w:val="009C0C57"/>
    <w:rsid w:val="00A05733"/>
    <w:rsid w:val="00A20537"/>
    <w:rsid w:val="00A25CD9"/>
    <w:rsid w:val="00A316A8"/>
    <w:rsid w:val="00A448F4"/>
    <w:rsid w:val="00A657CC"/>
    <w:rsid w:val="00A75FB5"/>
    <w:rsid w:val="00A76BA9"/>
    <w:rsid w:val="00A80B09"/>
    <w:rsid w:val="00A96159"/>
    <w:rsid w:val="00AB3199"/>
    <w:rsid w:val="00AC33E4"/>
    <w:rsid w:val="00AD1D91"/>
    <w:rsid w:val="00AD42EA"/>
    <w:rsid w:val="00AE3BB6"/>
    <w:rsid w:val="00B12927"/>
    <w:rsid w:val="00B14BF8"/>
    <w:rsid w:val="00B225EE"/>
    <w:rsid w:val="00B26B83"/>
    <w:rsid w:val="00B34A29"/>
    <w:rsid w:val="00B44156"/>
    <w:rsid w:val="00B65112"/>
    <w:rsid w:val="00B737E6"/>
    <w:rsid w:val="00B757CD"/>
    <w:rsid w:val="00B802B1"/>
    <w:rsid w:val="00B81FDB"/>
    <w:rsid w:val="00B84EFA"/>
    <w:rsid w:val="00BA04D7"/>
    <w:rsid w:val="00BA18B5"/>
    <w:rsid w:val="00BA37C8"/>
    <w:rsid w:val="00BD6CEC"/>
    <w:rsid w:val="00BE2A18"/>
    <w:rsid w:val="00BE4620"/>
    <w:rsid w:val="00BF1EBF"/>
    <w:rsid w:val="00BF75D8"/>
    <w:rsid w:val="00C12AB2"/>
    <w:rsid w:val="00C16FE6"/>
    <w:rsid w:val="00C211C2"/>
    <w:rsid w:val="00C222F3"/>
    <w:rsid w:val="00C25065"/>
    <w:rsid w:val="00C2522C"/>
    <w:rsid w:val="00C34FDB"/>
    <w:rsid w:val="00C4489D"/>
    <w:rsid w:val="00C6551F"/>
    <w:rsid w:val="00C70706"/>
    <w:rsid w:val="00C80E16"/>
    <w:rsid w:val="00C873E9"/>
    <w:rsid w:val="00CA74A5"/>
    <w:rsid w:val="00CB151F"/>
    <w:rsid w:val="00CD0842"/>
    <w:rsid w:val="00CD2AD3"/>
    <w:rsid w:val="00CE0673"/>
    <w:rsid w:val="00CF1511"/>
    <w:rsid w:val="00D02C5D"/>
    <w:rsid w:val="00D04885"/>
    <w:rsid w:val="00D62FD2"/>
    <w:rsid w:val="00D71982"/>
    <w:rsid w:val="00D91861"/>
    <w:rsid w:val="00DC067C"/>
    <w:rsid w:val="00DC0D49"/>
    <w:rsid w:val="00DD0F34"/>
    <w:rsid w:val="00DD7834"/>
    <w:rsid w:val="00DE12D4"/>
    <w:rsid w:val="00DF2570"/>
    <w:rsid w:val="00DF45B9"/>
    <w:rsid w:val="00E0448D"/>
    <w:rsid w:val="00E27892"/>
    <w:rsid w:val="00E332AF"/>
    <w:rsid w:val="00E369DB"/>
    <w:rsid w:val="00E413AE"/>
    <w:rsid w:val="00E45C55"/>
    <w:rsid w:val="00E5586C"/>
    <w:rsid w:val="00E77844"/>
    <w:rsid w:val="00E86238"/>
    <w:rsid w:val="00E9249B"/>
    <w:rsid w:val="00E95BCB"/>
    <w:rsid w:val="00E969BF"/>
    <w:rsid w:val="00EA24B0"/>
    <w:rsid w:val="00EB2024"/>
    <w:rsid w:val="00ED3789"/>
    <w:rsid w:val="00ED64EF"/>
    <w:rsid w:val="00ED6C52"/>
    <w:rsid w:val="00EE5BF2"/>
    <w:rsid w:val="00EE7861"/>
    <w:rsid w:val="00EF0417"/>
    <w:rsid w:val="00F03BE5"/>
    <w:rsid w:val="00F217D9"/>
    <w:rsid w:val="00F22732"/>
    <w:rsid w:val="00F33227"/>
    <w:rsid w:val="00F3455B"/>
    <w:rsid w:val="00F40AA6"/>
    <w:rsid w:val="00F445B4"/>
    <w:rsid w:val="00F54EC3"/>
    <w:rsid w:val="00F570A7"/>
    <w:rsid w:val="00F6515D"/>
    <w:rsid w:val="00F77417"/>
    <w:rsid w:val="00F85ABA"/>
    <w:rsid w:val="00F911AF"/>
    <w:rsid w:val="00FA063C"/>
    <w:rsid w:val="00FA2CF4"/>
    <w:rsid w:val="00FA68E7"/>
    <w:rsid w:val="00FB1F6E"/>
    <w:rsid w:val="00FD3469"/>
    <w:rsid w:val="00FE00A0"/>
    <w:rsid w:val="00FE5270"/>
    <w:rsid w:val="00FF37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66F3F3E"/>
  <w15:docId w15:val="{1D743D0B-C505-4DA1-995B-A63DD144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F6F"/>
    <w:pPr>
      <w:spacing w:after="0" w:line="240" w:lineRule="auto"/>
    </w:pPr>
    <w:rPr>
      <w:sz w:val="20"/>
      <w:szCs w:val="20"/>
    </w:rPr>
  </w:style>
  <w:style w:type="paragraph" w:styleId="Ttulo1">
    <w:name w:val="heading 1"/>
    <w:basedOn w:val="Normal"/>
    <w:next w:val="Normal"/>
    <w:link w:val="Ttulo1Car"/>
    <w:qFormat/>
    <w:locked/>
    <w:rsid w:val="00D02C5D"/>
    <w:pPr>
      <w:keepNext/>
      <w:jc w:val="both"/>
      <w:outlineLvl w:val="0"/>
    </w:pPr>
    <w:rPr>
      <w:rFonts w:ascii="Arial" w:hAnsi="Arial"/>
      <w:sz w:val="24"/>
    </w:rPr>
  </w:style>
  <w:style w:type="paragraph" w:styleId="Ttulo2">
    <w:name w:val="heading 2"/>
    <w:basedOn w:val="Normal"/>
    <w:next w:val="Normal"/>
    <w:link w:val="Ttulo2Car"/>
    <w:qFormat/>
    <w:locked/>
    <w:rsid w:val="00D02C5D"/>
    <w:pPr>
      <w:keepNext/>
      <w:ind w:left="567"/>
      <w:jc w:val="both"/>
      <w:outlineLvl w:val="1"/>
    </w:pPr>
    <w:rPr>
      <w:sz w:val="24"/>
      <w:u w:val="single"/>
    </w:rPr>
  </w:style>
  <w:style w:type="paragraph" w:styleId="Ttulo3">
    <w:name w:val="heading 3"/>
    <w:basedOn w:val="Normal"/>
    <w:next w:val="Normal"/>
    <w:link w:val="Ttulo3Car"/>
    <w:qFormat/>
    <w:locked/>
    <w:rsid w:val="00D02C5D"/>
    <w:pPr>
      <w:keepNext/>
      <w:ind w:left="567"/>
      <w:jc w:val="both"/>
      <w:outlineLvl w:val="2"/>
    </w:pPr>
    <w:rPr>
      <w:rFonts w:ascii="Arial" w:hAnsi="Arial"/>
      <w:b/>
      <w:sz w:val="24"/>
      <w:u w:val="single"/>
    </w:rPr>
  </w:style>
  <w:style w:type="paragraph" w:styleId="Ttulo4">
    <w:name w:val="heading 4"/>
    <w:basedOn w:val="Normal"/>
    <w:next w:val="Normal"/>
    <w:link w:val="Ttulo4Car"/>
    <w:qFormat/>
    <w:locked/>
    <w:rsid w:val="00D02C5D"/>
    <w:pPr>
      <w:keepNext/>
      <w:ind w:right="142"/>
      <w:jc w:val="both"/>
      <w:outlineLvl w:val="3"/>
    </w:pPr>
    <w:rPr>
      <w:sz w:val="24"/>
      <w:u w:val="single"/>
    </w:rPr>
  </w:style>
  <w:style w:type="paragraph" w:styleId="Ttulo5">
    <w:name w:val="heading 5"/>
    <w:basedOn w:val="Normal"/>
    <w:next w:val="Normal"/>
    <w:link w:val="Ttulo5Car"/>
    <w:qFormat/>
    <w:locked/>
    <w:rsid w:val="00D02C5D"/>
    <w:pPr>
      <w:keepNext/>
      <w:ind w:left="142" w:firstLine="425"/>
      <w:outlineLvl w:val="4"/>
    </w:pPr>
    <w:rPr>
      <w:b/>
      <w:sz w:val="24"/>
      <w:u w:val="single"/>
    </w:rPr>
  </w:style>
  <w:style w:type="paragraph" w:styleId="Ttulo6">
    <w:name w:val="heading 6"/>
    <w:basedOn w:val="Normal"/>
    <w:next w:val="Normal"/>
    <w:link w:val="Ttulo6Car"/>
    <w:qFormat/>
    <w:locked/>
    <w:rsid w:val="00D02C5D"/>
    <w:pPr>
      <w:keepNext/>
      <w:ind w:left="142" w:firstLine="425"/>
      <w:jc w:val="both"/>
      <w:outlineLvl w:val="5"/>
    </w:pPr>
    <w:rPr>
      <w:sz w:val="24"/>
      <w:u w:val="single"/>
    </w:rPr>
  </w:style>
  <w:style w:type="paragraph" w:styleId="Ttulo7">
    <w:name w:val="heading 7"/>
    <w:basedOn w:val="Normal"/>
    <w:next w:val="Normal"/>
    <w:link w:val="Ttulo7Car"/>
    <w:qFormat/>
    <w:locked/>
    <w:rsid w:val="00D02C5D"/>
    <w:pPr>
      <w:keepNext/>
      <w:spacing w:line="360" w:lineRule="auto"/>
      <w:ind w:left="142" w:firstLine="425"/>
      <w:outlineLvl w:val="6"/>
    </w:pPr>
    <w:rPr>
      <w:sz w:val="24"/>
      <w:u w:val="single"/>
    </w:rPr>
  </w:style>
  <w:style w:type="paragraph" w:styleId="Ttulo8">
    <w:name w:val="heading 8"/>
    <w:basedOn w:val="Normal"/>
    <w:next w:val="Normal"/>
    <w:link w:val="Ttulo8Car"/>
    <w:qFormat/>
    <w:locked/>
    <w:rsid w:val="00D02C5D"/>
    <w:pPr>
      <w:keepNext/>
      <w:tabs>
        <w:tab w:val="left" w:pos="9072"/>
      </w:tabs>
      <w:ind w:right="51"/>
      <w:jc w:val="both"/>
      <w:outlineLvl w:val="7"/>
    </w:pPr>
    <w:rPr>
      <w:rFonts w:ascii="Arial" w:hAnsi="Arial"/>
      <w:sz w:val="24"/>
    </w:rPr>
  </w:style>
  <w:style w:type="paragraph" w:styleId="Ttulo9">
    <w:name w:val="heading 9"/>
    <w:basedOn w:val="Normal"/>
    <w:next w:val="Normal"/>
    <w:link w:val="Ttulo9Car"/>
    <w:qFormat/>
    <w:locked/>
    <w:rsid w:val="00D02C5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B65112"/>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locked/>
    <w:rsid w:val="00B65112"/>
    <w:rPr>
      <w:rFonts w:cs="Times New Roman"/>
      <w:sz w:val="20"/>
      <w:szCs w:val="20"/>
    </w:rPr>
  </w:style>
  <w:style w:type="character" w:styleId="Nmerodepgina">
    <w:name w:val="page number"/>
    <w:basedOn w:val="Fuentedeprrafopredeter"/>
    <w:rsid w:val="00063F6F"/>
    <w:rPr>
      <w:rFonts w:cs="Times New Roman"/>
    </w:rPr>
  </w:style>
  <w:style w:type="character" w:styleId="Textoennegrita">
    <w:name w:val="Strong"/>
    <w:basedOn w:val="Fuentedeprrafopredeter"/>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iPriority w:val="99"/>
    <w:semiHidden/>
    <w:unhideWhenUsed/>
    <w:rsid w:val="00056010"/>
    <w:rPr>
      <w:sz w:val="16"/>
      <w:szCs w:val="16"/>
    </w:rPr>
  </w:style>
  <w:style w:type="paragraph" w:styleId="Textocomentario">
    <w:name w:val="annotation text"/>
    <w:basedOn w:val="Normal"/>
    <w:link w:val="TextocomentarioCar"/>
    <w:semiHidden/>
    <w:unhideWhenUsed/>
    <w:rsid w:val="00056010"/>
  </w:style>
  <w:style w:type="character" w:customStyle="1" w:styleId="TextocomentarioCar">
    <w:name w:val="Texto comentario Car"/>
    <w:basedOn w:val="Fuentedeprrafopredeter"/>
    <w:link w:val="Textocomentario"/>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character" w:customStyle="1" w:styleId="Ttulo1Car">
    <w:name w:val="Título 1 Car"/>
    <w:basedOn w:val="Fuentedeprrafopredeter"/>
    <w:link w:val="Ttulo1"/>
    <w:rsid w:val="00D02C5D"/>
    <w:rPr>
      <w:rFonts w:ascii="Arial" w:hAnsi="Arial"/>
      <w:sz w:val="24"/>
      <w:szCs w:val="20"/>
    </w:rPr>
  </w:style>
  <w:style w:type="character" w:customStyle="1" w:styleId="Ttulo2Car">
    <w:name w:val="Título 2 Car"/>
    <w:basedOn w:val="Fuentedeprrafopredeter"/>
    <w:link w:val="Ttulo2"/>
    <w:rsid w:val="00D02C5D"/>
    <w:rPr>
      <w:sz w:val="24"/>
      <w:szCs w:val="20"/>
      <w:u w:val="single"/>
    </w:rPr>
  </w:style>
  <w:style w:type="character" w:customStyle="1" w:styleId="Ttulo3Car">
    <w:name w:val="Título 3 Car"/>
    <w:basedOn w:val="Fuentedeprrafopredeter"/>
    <w:link w:val="Ttulo3"/>
    <w:rsid w:val="00D02C5D"/>
    <w:rPr>
      <w:rFonts w:ascii="Arial" w:hAnsi="Arial"/>
      <w:b/>
      <w:sz w:val="24"/>
      <w:szCs w:val="20"/>
      <w:u w:val="single"/>
    </w:rPr>
  </w:style>
  <w:style w:type="character" w:customStyle="1" w:styleId="Ttulo4Car">
    <w:name w:val="Título 4 Car"/>
    <w:basedOn w:val="Fuentedeprrafopredeter"/>
    <w:link w:val="Ttulo4"/>
    <w:rsid w:val="00D02C5D"/>
    <w:rPr>
      <w:sz w:val="24"/>
      <w:szCs w:val="20"/>
      <w:u w:val="single"/>
    </w:rPr>
  </w:style>
  <w:style w:type="character" w:customStyle="1" w:styleId="Ttulo5Car">
    <w:name w:val="Título 5 Car"/>
    <w:basedOn w:val="Fuentedeprrafopredeter"/>
    <w:link w:val="Ttulo5"/>
    <w:rsid w:val="00D02C5D"/>
    <w:rPr>
      <w:b/>
      <w:sz w:val="24"/>
      <w:szCs w:val="20"/>
      <w:u w:val="single"/>
    </w:rPr>
  </w:style>
  <w:style w:type="character" w:customStyle="1" w:styleId="Ttulo6Car">
    <w:name w:val="Título 6 Car"/>
    <w:basedOn w:val="Fuentedeprrafopredeter"/>
    <w:link w:val="Ttulo6"/>
    <w:rsid w:val="00D02C5D"/>
    <w:rPr>
      <w:sz w:val="24"/>
      <w:szCs w:val="20"/>
      <w:u w:val="single"/>
    </w:rPr>
  </w:style>
  <w:style w:type="character" w:customStyle="1" w:styleId="Ttulo7Car">
    <w:name w:val="Título 7 Car"/>
    <w:basedOn w:val="Fuentedeprrafopredeter"/>
    <w:link w:val="Ttulo7"/>
    <w:rsid w:val="00D02C5D"/>
    <w:rPr>
      <w:sz w:val="24"/>
      <w:szCs w:val="20"/>
      <w:u w:val="single"/>
    </w:rPr>
  </w:style>
  <w:style w:type="character" w:customStyle="1" w:styleId="Ttulo8Car">
    <w:name w:val="Título 8 Car"/>
    <w:basedOn w:val="Fuentedeprrafopredeter"/>
    <w:link w:val="Ttulo8"/>
    <w:rsid w:val="00D02C5D"/>
    <w:rPr>
      <w:rFonts w:ascii="Arial" w:hAnsi="Arial"/>
      <w:sz w:val="24"/>
      <w:szCs w:val="20"/>
    </w:rPr>
  </w:style>
  <w:style w:type="character" w:customStyle="1" w:styleId="Ttulo9Car">
    <w:name w:val="Título 9 Car"/>
    <w:basedOn w:val="Fuentedeprrafopredeter"/>
    <w:link w:val="Ttulo9"/>
    <w:rsid w:val="00D02C5D"/>
    <w:rPr>
      <w:sz w:val="24"/>
      <w:szCs w:val="20"/>
      <w:u w:val="single"/>
    </w:rPr>
  </w:style>
  <w:style w:type="paragraph" w:styleId="Sangradetextonormal">
    <w:name w:val="Body Text Indent"/>
    <w:basedOn w:val="Normal"/>
    <w:link w:val="SangradetextonormalCar"/>
    <w:rsid w:val="00D02C5D"/>
    <w:pPr>
      <w:ind w:left="2835" w:hanging="2551"/>
      <w:jc w:val="both"/>
    </w:pPr>
    <w:rPr>
      <w:rFonts w:ascii="Arial" w:hAnsi="Arial"/>
      <w:sz w:val="24"/>
    </w:rPr>
  </w:style>
  <w:style w:type="character" w:customStyle="1" w:styleId="SangradetextonormalCar">
    <w:name w:val="Sangría de texto normal Car"/>
    <w:basedOn w:val="Fuentedeprrafopredeter"/>
    <w:link w:val="Sangradetextonormal"/>
    <w:rsid w:val="00D02C5D"/>
    <w:rPr>
      <w:rFonts w:ascii="Arial" w:hAnsi="Arial"/>
      <w:sz w:val="24"/>
      <w:szCs w:val="20"/>
    </w:rPr>
  </w:style>
  <w:style w:type="paragraph" w:styleId="Sangra2detindependiente">
    <w:name w:val="Body Text Indent 2"/>
    <w:basedOn w:val="Normal"/>
    <w:link w:val="Sangra2detindependienteCar"/>
    <w:rsid w:val="00D02C5D"/>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D02C5D"/>
    <w:rPr>
      <w:rFonts w:ascii="Arial" w:hAnsi="Arial"/>
      <w:sz w:val="24"/>
      <w:szCs w:val="20"/>
    </w:rPr>
  </w:style>
  <w:style w:type="paragraph" w:styleId="Sangra3detindependiente">
    <w:name w:val="Body Text Indent 3"/>
    <w:basedOn w:val="Normal"/>
    <w:link w:val="Sangra3detindependienteCar"/>
    <w:rsid w:val="00D02C5D"/>
    <w:pPr>
      <w:tabs>
        <w:tab w:val="left" w:pos="2835"/>
        <w:tab w:val="left" w:pos="4111"/>
        <w:tab w:val="left" w:pos="4395"/>
      </w:tabs>
      <w:ind w:left="4395" w:hanging="3828"/>
      <w:jc w:val="both"/>
    </w:pPr>
    <w:rPr>
      <w:rFonts w:ascii="Arial" w:hAnsi="Arial"/>
      <w:sz w:val="24"/>
    </w:rPr>
  </w:style>
  <w:style w:type="character" w:customStyle="1" w:styleId="Sangra3detindependienteCar">
    <w:name w:val="Sangría 3 de t. independiente Car"/>
    <w:basedOn w:val="Fuentedeprrafopredeter"/>
    <w:link w:val="Sangra3detindependiente"/>
    <w:rsid w:val="00D02C5D"/>
    <w:rPr>
      <w:rFonts w:ascii="Arial" w:hAnsi="Arial"/>
      <w:sz w:val="24"/>
      <w:szCs w:val="20"/>
    </w:rPr>
  </w:style>
  <w:style w:type="paragraph" w:styleId="Textonotapie">
    <w:name w:val="footnote text"/>
    <w:basedOn w:val="Normal"/>
    <w:link w:val="TextonotapieCar"/>
    <w:semiHidden/>
    <w:rsid w:val="00D02C5D"/>
  </w:style>
  <w:style w:type="character" w:customStyle="1" w:styleId="TextonotapieCar">
    <w:name w:val="Texto nota pie Car"/>
    <w:basedOn w:val="Fuentedeprrafopredeter"/>
    <w:link w:val="Textonotapie"/>
    <w:semiHidden/>
    <w:rsid w:val="00D02C5D"/>
    <w:rPr>
      <w:sz w:val="20"/>
      <w:szCs w:val="20"/>
    </w:rPr>
  </w:style>
  <w:style w:type="character" w:styleId="Refdenotaalpie">
    <w:name w:val="footnote reference"/>
    <w:semiHidden/>
    <w:rsid w:val="00D02C5D"/>
    <w:rPr>
      <w:vertAlign w:val="superscript"/>
    </w:rPr>
  </w:style>
  <w:style w:type="paragraph" w:styleId="Textodebloque">
    <w:name w:val="Block Text"/>
    <w:basedOn w:val="Normal"/>
    <w:rsid w:val="00D02C5D"/>
    <w:pPr>
      <w:tabs>
        <w:tab w:val="left" w:pos="1560"/>
      </w:tabs>
      <w:ind w:left="2835" w:right="51" w:hanging="2835"/>
      <w:jc w:val="both"/>
    </w:pPr>
    <w:rPr>
      <w:rFonts w:ascii="Arial" w:hAnsi="Arial"/>
      <w:sz w:val="24"/>
    </w:rPr>
  </w:style>
  <w:style w:type="paragraph" w:styleId="Textoindependiente">
    <w:name w:val="Body Text"/>
    <w:basedOn w:val="Normal"/>
    <w:link w:val="TextoindependienteCar"/>
    <w:rsid w:val="00D02C5D"/>
    <w:pPr>
      <w:jc w:val="both"/>
    </w:pPr>
    <w:rPr>
      <w:rFonts w:ascii="Arial" w:hAnsi="Arial"/>
      <w:sz w:val="24"/>
    </w:rPr>
  </w:style>
  <w:style w:type="character" w:customStyle="1" w:styleId="TextoindependienteCar">
    <w:name w:val="Texto independiente Car"/>
    <w:basedOn w:val="Fuentedeprrafopredeter"/>
    <w:link w:val="Textoindependiente"/>
    <w:rsid w:val="00D02C5D"/>
    <w:rPr>
      <w:rFonts w:ascii="Arial" w:hAnsi="Arial"/>
      <w:sz w:val="24"/>
      <w:szCs w:val="20"/>
    </w:rPr>
  </w:style>
  <w:style w:type="paragraph" w:styleId="Textoindependiente2">
    <w:name w:val="Body Text 2"/>
    <w:basedOn w:val="Normal"/>
    <w:link w:val="Textoindependiente2Car"/>
    <w:rsid w:val="00D02C5D"/>
    <w:pPr>
      <w:jc w:val="both"/>
    </w:pPr>
    <w:rPr>
      <w:sz w:val="24"/>
    </w:rPr>
  </w:style>
  <w:style w:type="character" w:customStyle="1" w:styleId="Textoindependiente2Car">
    <w:name w:val="Texto independiente 2 Car"/>
    <w:basedOn w:val="Fuentedeprrafopredeter"/>
    <w:link w:val="Textoindependiente2"/>
    <w:rsid w:val="00D02C5D"/>
    <w:rPr>
      <w:sz w:val="24"/>
      <w:szCs w:val="20"/>
    </w:rPr>
  </w:style>
  <w:style w:type="paragraph" w:styleId="NormalWeb">
    <w:name w:val="Normal (Web)"/>
    <w:basedOn w:val="Normal"/>
    <w:semiHidden/>
    <w:unhideWhenUsed/>
    <w:rsid w:val="00D02C5D"/>
    <w:pPr>
      <w:spacing w:before="100" w:beforeAutospacing="1" w:after="100" w:afterAutospacing="1"/>
    </w:pPr>
    <w:rPr>
      <w:sz w:val="24"/>
      <w:szCs w:val="24"/>
    </w:rPr>
  </w:style>
  <w:style w:type="character" w:customStyle="1" w:styleId="inlinetitle">
    <w:name w:val="inline_title"/>
    <w:basedOn w:val="Fuentedeprrafopredeter"/>
    <w:rsid w:val="00D02C5D"/>
  </w:style>
  <w:style w:type="paragraph" w:styleId="Descripcin">
    <w:name w:val="caption"/>
    <w:basedOn w:val="Normal"/>
    <w:next w:val="Normal"/>
    <w:qFormat/>
    <w:locked/>
    <w:rsid w:val="00D02C5D"/>
    <w:pPr>
      <w:tabs>
        <w:tab w:val="left" w:pos="1890"/>
      </w:tabs>
    </w:pPr>
    <w:rPr>
      <w:rFonts w:ascii="Arial" w:hAnsi="Arial" w:cs="Arial"/>
      <w:b/>
      <w:bCs/>
      <w:u w:val="single"/>
    </w:rPr>
  </w:style>
  <w:style w:type="table" w:styleId="Tablaconcuadrcula">
    <w:name w:val="Table Grid"/>
    <w:basedOn w:val="Tablanormal"/>
    <w:uiPriority w:val="59"/>
    <w:locked/>
    <w:rsid w:val="00D02C5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D02C5D"/>
    <w:pPr>
      <w:ind w:left="708"/>
    </w:pPr>
  </w:style>
  <w:style w:type="paragraph" w:customStyle="1" w:styleId="Sinespaciado1">
    <w:name w:val="Sin espaciado1"/>
    <w:rsid w:val="00D02C5D"/>
    <w:pPr>
      <w:spacing w:after="0" w:line="240" w:lineRule="auto"/>
    </w:pPr>
    <w:rPr>
      <w:rFonts w:ascii="Calibri" w:hAnsi="Calibri"/>
      <w:lang w:eastAsia="en-US"/>
    </w:rPr>
  </w:style>
  <w:style w:type="paragraph" w:customStyle="1" w:styleId="GenTxt1stLn">
    <w:name w:val="GenTxt 1stLn"/>
    <w:basedOn w:val="Normal"/>
    <w:rsid w:val="00D02C5D"/>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D02C5D"/>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D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onformatoprevioCar">
    <w:name w:val="HTML con formato previo Car"/>
    <w:basedOn w:val="Fuentedeprrafopredeter"/>
    <w:link w:val="HTMLconformatoprevio"/>
    <w:rsid w:val="00D02C5D"/>
    <w:rPr>
      <w:rFonts w:ascii="Courier New" w:hAnsi="Courier New"/>
      <w:sz w:val="20"/>
      <w:szCs w:val="20"/>
      <w:lang w:val="x-none" w:eastAsia="x-none"/>
    </w:rPr>
  </w:style>
  <w:style w:type="paragraph" w:customStyle="1" w:styleId="Default">
    <w:name w:val="Default"/>
    <w:rsid w:val="00D02C5D"/>
    <w:pPr>
      <w:autoSpaceDE w:val="0"/>
      <w:autoSpaceDN w:val="0"/>
      <w:adjustRightInd w:val="0"/>
      <w:spacing w:after="0" w:line="240" w:lineRule="auto"/>
    </w:pPr>
    <w:rPr>
      <w:rFonts w:ascii="Arial" w:hAnsi="Arial" w:cs="Arial"/>
      <w:color w:val="000000"/>
      <w:sz w:val="24"/>
      <w:szCs w:val="24"/>
    </w:rPr>
  </w:style>
  <w:style w:type="character" w:styleId="Hipervnculo">
    <w:name w:val="Hyperlink"/>
    <w:uiPriority w:val="99"/>
    <w:unhideWhenUsed/>
    <w:rsid w:val="00D02C5D"/>
    <w:rPr>
      <w:color w:val="0000FF"/>
      <w:u w:val="single"/>
    </w:rPr>
  </w:style>
  <w:style w:type="character" w:styleId="Hipervnculovisitado">
    <w:name w:val="FollowedHyperlink"/>
    <w:uiPriority w:val="99"/>
    <w:unhideWhenUsed/>
    <w:rsid w:val="00D02C5D"/>
    <w:rPr>
      <w:color w:val="800080"/>
      <w:u w:val="single"/>
    </w:rPr>
  </w:style>
  <w:style w:type="character" w:customStyle="1" w:styleId="PrrafodelistaCar">
    <w:name w:val="Párrafo de lista Car"/>
    <w:basedOn w:val="Fuentedeprrafopredeter"/>
    <w:link w:val="Prrafodelista"/>
    <w:uiPriority w:val="34"/>
    <w:locked/>
    <w:rsid w:val="00FE00A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1071</Words>
  <Characters>5480</Characters>
  <Application>Microsoft Office Word</Application>
  <DocSecurity>0</DocSecurity>
  <Lines>45</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0001-00</vt:lpstr>
      <vt:lpstr>MODELO 0001-00</vt:lpstr>
    </vt:vector>
  </TitlesOfParts>
  <Company>Windows uE</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0001-00</dc:title>
  <dc:creator>manuel.iglesias</dc:creator>
  <cp:lastModifiedBy>MariaElena</cp:lastModifiedBy>
  <cp:revision>4</cp:revision>
  <dcterms:created xsi:type="dcterms:W3CDTF">2020-12-04T17:33:00Z</dcterms:created>
  <dcterms:modified xsi:type="dcterms:W3CDTF">2020-12-17T22:58:00Z</dcterms:modified>
</cp:coreProperties>
</file>